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414C7" w14:textId="04000AD0" w:rsidR="001E71B9" w:rsidRPr="001E71B9" w:rsidRDefault="001E71B9" w:rsidP="00D32B8E">
      <w:pPr>
        <w:widowControl/>
        <w:spacing w:before="100" w:beforeAutospacing="1" w:after="100" w:afterAutospacing="1"/>
        <w:jc w:val="center"/>
        <w:outlineLvl w:val="1"/>
        <w:rPr>
          <w:rFonts w:ascii="Times New Roman" w:eastAsia="宋体" w:hAnsi="Times New Roman" w:cs="Times New Roman"/>
          <w:b/>
          <w:bCs/>
          <w:kern w:val="0"/>
          <w:sz w:val="32"/>
          <w:szCs w:val="32"/>
        </w:rPr>
      </w:pPr>
      <w:r w:rsidRPr="001E71B9">
        <w:rPr>
          <w:rFonts w:ascii="Times New Roman" w:eastAsia="宋体" w:hAnsi="Times New Roman" w:cs="Times New Roman"/>
          <w:b/>
          <w:bCs/>
          <w:kern w:val="0"/>
          <w:sz w:val="32"/>
          <w:szCs w:val="32"/>
        </w:rPr>
        <w:t>GPC202</w:t>
      </w:r>
      <w:r w:rsidR="00406F9D">
        <w:rPr>
          <w:rFonts w:ascii="Times New Roman" w:eastAsia="宋体" w:hAnsi="Times New Roman" w:cs="Times New Roman"/>
          <w:b/>
          <w:bCs/>
          <w:kern w:val="0"/>
          <w:sz w:val="32"/>
          <w:szCs w:val="32"/>
        </w:rPr>
        <w:t>4</w:t>
      </w:r>
      <w:r w:rsidRPr="001E71B9">
        <w:rPr>
          <w:rFonts w:ascii="Times New Roman" w:eastAsia="宋体" w:hAnsi="Times New Roman" w:cs="Times New Roman"/>
          <w:b/>
          <w:bCs/>
          <w:kern w:val="0"/>
          <w:sz w:val="32"/>
          <w:szCs w:val="32"/>
        </w:rPr>
        <w:t>: The 1</w:t>
      </w:r>
      <w:r w:rsidR="00406F9D">
        <w:rPr>
          <w:rFonts w:ascii="Times New Roman" w:eastAsia="宋体" w:hAnsi="Times New Roman" w:cs="Times New Roman"/>
          <w:b/>
          <w:bCs/>
          <w:kern w:val="0"/>
          <w:sz w:val="32"/>
          <w:szCs w:val="32"/>
        </w:rPr>
        <w:t>9</w:t>
      </w:r>
      <w:r w:rsidRPr="001E71B9">
        <w:rPr>
          <w:rFonts w:ascii="Times New Roman" w:eastAsia="宋体" w:hAnsi="Times New Roman" w:cs="Times New Roman"/>
          <w:b/>
          <w:bCs/>
          <w:kern w:val="0"/>
          <w:sz w:val="32"/>
          <w:szCs w:val="32"/>
        </w:rPr>
        <w:t>th International Conference on Green, Pervasive, and Cloud Computing</w:t>
      </w:r>
    </w:p>
    <w:p w14:paraId="1F1DD3BD" w14:textId="3C76000A" w:rsidR="001E71B9" w:rsidRPr="001E71B9" w:rsidRDefault="001E71B9" w:rsidP="001E71B9">
      <w:pPr>
        <w:rPr>
          <w:rFonts w:ascii="Times New Roman" w:hAnsi="Times New Roman" w:cs="Times New Roman"/>
          <w:sz w:val="28"/>
          <w:szCs w:val="28"/>
        </w:rPr>
      </w:pPr>
      <w:r w:rsidRPr="001E71B9">
        <w:rPr>
          <w:rFonts w:ascii="Times New Roman" w:hAnsi="Times New Roman" w:cs="Times New Roman"/>
          <w:sz w:val="28"/>
          <w:szCs w:val="28"/>
        </w:rPr>
        <w:t xml:space="preserve">University </w:t>
      </w:r>
      <w:r w:rsidR="004C429A">
        <w:rPr>
          <w:rFonts w:ascii="Times New Roman" w:hAnsi="Times New Roman" w:cs="Times New Roman" w:hint="eastAsia"/>
          <w:sz w:val="28"/>
          <w:szCs w:val="28"/>
        </w:rPr>
        <w:t>of</w:t>
      </w:r>
      <w:r w:rsidR="004C429A">
        <w:rPr>
          <w:rFonts w:ascii="Times New Roman" w:hAnsi="Times New Roman" w:cs="Times New Roman"/>
          <w:sz w:val="28"/>
          <w:szCs w:val="28"/>
        </w:rPr>
        <w:t xml:space="preserve"> </w:t>
      </w:r>
      <w:r w:rsidR="004C429A">
        <w:rPr>
          <w:rFonts w:ascii="Times New Roman" w:hAnsi="Times New Roman" w:cs="Times New Roman" w:hint="eastAsia"/>
          <w:sz w:val="28"/>
          <w:szCs w:val="28"/>
        </w:rPr>
        <w:t>Macau</w:t>
      </w:r>
    </w:p>
    <w:p w14:paraId="5650B68A" w14:textId="72903DE9" w:rsidR="001E71B9" w:rsidRPr="001E71B9" w:rsidRDefault="0022733B" w:rsidP="001E71B9">
      <w:pPr>
        <w:rPr>
          <w:rFonts w:ascii="Times New Roman" w:hAnsi="Times New Roman" w:cs="Times New Roman"/>
          <w:sz w:val="28"/>
          <w:szCs w:val="28"/>
        </w:rPr>
      </w:pPr>
      <w:r>
        <w:rPr>
          <w:rFonts w:ascii="Times New Roman" w:hAnsi="Times New Roman" w:cs="Times New Roman" w:hint="eastAsia"/>
          <w:sz w:val="28"/>
          <w:szCs w:val="28"/>
        </w:rPr>
        <w:t>Macao</w:t>
      </w:r>
      <w:r w:rsidR="001E71B9" w:rsidRPr="001E71B9">
        <w:rPr>
          <w:rFonts w:ascii="Times New Roman" w:hAnsi="Times New Roman" w:cs="Times New Roman"/>
          <w:sz w:val="28"/>
          <w:szCs w:val="28"/>
        </w:rPr>
        <w:t>, China, September 2</w:t>
      </w:r>
      <w:r>
        <w:rPr>
          <w:rFonts w:ascii="Times New Roman" w:hAnsi="Times New Roman" w:cs="Times New Roman"/>
          <w:sz w:val="28"/>
          <w:szCs w:val="28"/>
        </w:rPr>
        <w:t>7</w:t>
      </w:r>
      <w:r w:rsidR="001E71B9" w:rsidRPr="001E71B9">
        <w:rPr>
          <w:rFonts w:ascii="Times New Roman" w:hAnsi="Times New Roman" w:cs="Times New Roman"/>
          <w:sz w:val="28"/>
          <w:szCs w:val="28"/>
        </w:rPr>
        <w:t>-</w:t>
      </w:r>
      <w:r>
        <w:rPr>
          <w:rFonts w:ascii="Times New Roman" w:hAnsi="Times New Roman" w:cs="Times New Roman"/>
          <w:sz w:val="28"/>
          <w:szCs w:val="28"/>
        </w:rPr>
        <w:t>30</w:t>
      </w:r>
      <w:r w:rsidR="001E71B9" w:rsidRPr="001E71B9">
        <w:rPr>
          <w:rFonts w:ascii="Times New Roman" w:hAnsi="Times New Roman" w:cs="Times New Roman"/>
          <w:sz w:val="28"/>
          <w:szCs w:val="28"/>
        </w:rPr>
        <w:t>, 202</w:t>
      </w:r>
      <w:r w:rsidR="00406F9D">
        <w:rPr>
          <w:rFonts w:ascii="Times New Roman" w:hAnsi="Times New Roman" w:cs="Times New Roman"/>
          <w:sz w:val="28"/>
          <w:szCs w:val="28"/>
        </w:rPr>
        <w:t>4</w:t>
      </w:r>
    </w:p>
    <w:p w14:paraId="7177A927" w14:textId="6777EB65" w:rsidR="001E71B9" w:rsidRPr="001E71B9" w:rsidRDefault="001E71B9" w:rsidP="001E71B9">
      <w:pPr>
        <w:rPr>
          <w:rFonts w:ascii="Times New Roman" w:hAnsi="Times New Roman" w:cs="Times New Roman"/>
          <w:sz w:val="28"/>
          <w:szCs w:val="28"/>
        </w:rPr>
      </w:pPr>
      <w:r w:rsidRPr="001E71B9">
        <w:rPr>
          <w:rFonts w:ascii="Times New Roman" w:hAnsi="Times New Roman" w:cs="Times New Roman"/>
          <w:sz w:val="28"/>
          <w:szCs w:val="28"/>
        </w:rPr>
        <w:t>Conference website</w:t>
      </w:r>
      <w:r w:rsidRPr="001E71B9">
        <w:rPr>
          <w:rFonts w:ascii="Times New Roman" w:hAnsi="Times New Roman" w:cs="Times New Roman"/>
          <w:sz w:val="28"/>
          <w:szCs w:val="28"/>
        </w:rPr>
        <w:tab/>
        <w:t>http://202</w:t>
      </w:r>
      <w:r w:rsidR="00406F9D">
        <w:rPr>
          <w:rFonts w:ascii="Times New Roman" w:hAnsi="Times New Roman" w:cs="Times New Roman"/>
          <w:sz w:val="28"/>
          <w:szCs w:val="28"/>
        </w:rPr>
        <w:t>4</w:t>
      </w:r>
      <w:r w:rsidRPr="001E71B9">
        <w:rPr>
          <w:rFonts w:ascii="Times New Roman" w:hAnsi="Times New Roman" w:cs="Times New Roman"/>
          <w:sz w:val="28"/>
          <w:szCs w:val="28"/>
        </w:rPr>
        <w:t>.gpc-conf.org/</w:t>
      </w:r>
    </w:p>
    <w:p w14:paraId="16A13D99" w14:textId="67E3B778" w:rsidR="001E71B9" w:rsidRPr="001E71B9" w:rsidRDefault="001E71B9" w:rsidP="001E71B9">
      <w:pPr>
        <w:rPr>
          <w:rFonts w:ascii="Times New Roman" w:hAnsi="Times New Roman" w:cs="Times New Roman"/>
          <w:sz w:val="28"/>
          <w:szCs w:val="28"/>
        </w:rPr>
      </w:pPr>
      <w:r w:rsidRPr="001E71B9">
        <w:rPr>
          <w:rFonts w:ascii="Times New Roman" w:hAnsi="Times New Roman" w:cs="Times New Roman"/>
          <w:sz w:val="28"/>
          <w:szCs w:val="28"/>
        </w:rPr>
        <w:t>Submission link</w:t>
      </w:r>
      <w:r w:rsidRPr="001E71B9">
        <w:rPr>
          <w:rFonts w:ascii="Times New Roman" w:hAnsi="Times New Roman" w:cs="Times New Roman"/>
          <w:sz w:val="28"/>
          <w:szCs w:val="28"/>
        </w:rPr>
        <w:tab/>
      </w:r>
      <w:r w:rsidR="0022733B" w:rsidRPr="0022733B">
        <w:rPr>
          <w:rFonts w:ascii="Times New Roman" w:hAnsi="Times New Roman" w:cs="Times New Roman" w:hint="eastAsia"/>
          <w:sz w:val="28"/>
          <w:szCs w:val="28"/>
        </w:rPr>
        <w:t> </w:t>
      </w:r>
      <w:r w:rsidR="0022733B" w:rsidRPr="0022733B">
        <w:rPr>
          <w:rFonts w:ascii="Times New Roman" w:hAnsi="Times New Roman" w:cs="Times New Roman"/>
          <w:sz w:val="28"/>
          <w:szCs w:val="28"/>
        </w:rPr>
        <w:t>https://cmt3.research.microsoft.com/gpc2024</w:t>
      </w:r>
    </w:p>
    <w:p w14:paraId="42C4D6F2" w14:textId="335A6933" w:rsidR="001E71B9" w:rsidRDefault="001E71B9" w:rsidP="001E71B9">
      <w:pPr>
        <w:rPr>
          <w:rFonts w:ascii="Times New Roman" w:hAnsi="Times New Roman" w:cs="Times New Roman"/>
          <w:sz w:val="28"/>
          <w:szCs w:val="28"/>
        </w:rPr>
      </w:pPr>
      <w:r w:rsidRPr="00406F9D">
        <w:rPr>
          <w:rFonts w:ascii="Times New Roman" w:hAnsi="Times New Roman" w:cs="Times New Roman"/>
          <w:sz w:val="28"/>
          <w:szCs w:val="28"/>
        </w:rPr>
        <w:t>Submission deadline</w:t>
      </w:r>
      <w:r w:rsidRPr="00406F9D">
        <w:rPr>
          <w:rFonts w:ascii="Times New Roman" w:hAnsi="Times New Roman" w:cs="Times New Roman"/>
          <w:sz w:val="28"/>
          <w:szCs w:val="28"/>
        </w:rPr>
        <w:tab/>
      </w:r>
      <w:r w:rsidR="0022733B" w:rsidRPr="0022733B">
        <w:rPr>
          <w:rFonts w:ascii="Times New Roman" w:hAnsi="Times New Roman" w:cs="Times New Roman"/>
          <w:sz w:val="28"/>
          <w:szCs w:val="28"/>
        </w:rPr>
        <w:t>Apr</w:t>
      </w:r>
      <w:r w:rsidR="0022733B">
        <w:rPr>
          <w:rFonts w:ascii="Times New Roman" w:hAnsi="Times New Roman" w:cs="Times New Roman" w:hint="eastAsia"/>
          <w:sz w:val="28"/>
          <w:szCs w:val="28"/>
        </w:rPr>
        <w:t>il</w:t>
      </w:r>
      <w:r w:rsidR="0022733B">
        <w:rPr>
          <w:rFonts w:ascii="Times New Roman" w:hAnsi="Times New Roman" w:cs="Times New Roman"/>
          <w:sz w:val="28"/>
          <w:szCs w:val="28"/>
        </w:rPr>
        <w:t xml:space="preserve"> </w:t>
      </w:r>
      <w:r w:rsidR="00A1588A" w:rsidRPr="00406F9D">
        <w:rPr>
          <w:rFonts w:ascii="Times New Roman" w:hAnsi="Times New Roman" w:cs="Times New Roman"/>
          <w:sz w:val="28"/>
          <w:szCs w:val="28"/>
        </w:rPr>
        <w:t>30, 202</w:t>
      </w:r>
      <w:r w:rsidR="00406F9D" w:rsidRPr="00406F9D">
        <w:rPr>
          <w:rFonts w:ascii="Times New Roman" w:hAnsi="Times New Roman" w:cs="Times New Roman"/>
          <w:sz w:val="28"/>
          <w:szCs w:val="28"/>
        </w:rPr>
        <w:t>4</w:t>
      </w:r>
    </w:p>
    <w:p w14:paraId="6243FB87" w14:textId="622597E8" w:rsidR="0022733B" w:rsidRPr="00406F9D" w:rsidRDefault="0022733B" w:rsidP="001E71B9">
      <w:pPr>
        <w:rPr>
          <w:rFonts w:ascii="Times New Roman" w:hAnsi="Times New Roman" w:cs="Times New Roman"/>
          <w:sz w:val="28"/>
          <w:szCs w:val="28"/>
        </w:rPr>
      </w:pPr>
      <w:r w:rsidRPr="0022733B">
        <w:rPr>
          <w:rFonts w:ascii="Times New Roman" w:hAnsi="Times New Roman" w:cs="Times New Roman"/>
          <w:sz w:val="28"/>
          <w:szCs w:val="28"/>
        </w:rPr>
        <w:t>Notification of acceptance: June 7,</w:t>
      </w:r>
      <w:r>
        <w:rPr>
          <w:rFonts w:ascii="Times New Roman" w:hAnsi="Times New Roman" w:cs="Times New Roman"/>
          <w:sz w:val="28"/>
          <w:szCs w:val="28"/>
        </w:rPr>
        <w:t xml:space="preserve"> </w:t>
      </w:r>
      <w:r w:rsidRPr="0022733B">
        <w:rPr>
          <w:rFonts w:ascii="Times New Roman" w:hAnsi="Times New Roman" w:cs="Times New Roman"/>
          <w:sz w:val="28"/>
          <w:szCs w:val="28"/>
        </w:rPr>
        <w:t>2024</w:t>
      </w:r>
    </w:p>
    <w:p w14:paraId="65BE4107" w14:textId="77777777" w:rsidR="001E71B9" w:rsidRPr="001E71B9" w:rsidRDefault="001E71B9" w:rsidP="001E71B9">
      <w:pPr>
        <w:rPr>
          <w:rFonts w:ascii="Times New Roman" w:hAnsi="Times New Roman" w:cs="Times New Roman"/>
          <w:sz w:val="28"/>
          <w:szCs w:val="28"/>
        </w:rPr>
      </w:pPr>
    </w:p>
    <w:p w14:paraId="32D6AB2E" w14:textId="77D4FB14" w:rsidR="001E71B9" w:rsidRPr="001E71B9" w:rsidRDefault="001E71B9" w:rsidP="001E71B9">
      <w:pPr>
        <w:rPr>
          <w:rFonts w:ascii="Times New Roman" w:hAnsi="Times New Roman" w:cs="Times New Roman"/>
          <w:sz w:val="28"/>
          <w:szCs w:val="28"/>
        </w:rPr>
      </w:pPr>
      <w:r w:rsidRPr="001E71B9">
        <w:rPr>
          <w:rFonts w:ascii="Times New Roman" w:hAnsi="Times New Roman" w:cs="Times New Roman"/>
          <w:b/>
          <w:bCs/>
          <w:sz w:val="28"/>
          <w:szCs w:val="28"/>
        </w:rPr>
        <w:t>Topics:</w:t>
      </w:r>
      <w:r w:rsidRPr="001E71B9">
        <w:rPr>
          <w:rFonts w:ascii="Times New Roman" w:hAnsi="Times New Roman" w:cs="Times New Roman"/>
          <w:sz w:val="28"/>
          <w:szCs w:val="28"/>
        </w:rPr>
        <w:t xml:space="preserve"> pervasive and green computing wireless and ubiquitous networking mobile sensing and computing edge intelligence</w:t>
      </w:r>
    </w:p>
    <w:p w14:paraId="5B671ABB" w14:textId="77777777" w:rsidR="001E71B9" w:rsidRPr="001E71B9" w:rsidRDefault="001E71B9" w:rsidP="001570F3">
      <w:pPr>
        <w:widowControl/>
        <w:spacing w:before="100" w:beforeAutospacing="1" w:after="100" w:afterAutospacing="1"/>
        <w:jc w:val="left"/>
        <w:outlineLvl w:val="1"/>
        <w:rPr>
          <w:rFonts w:ascii="Times New Roman" w:eastAsia="宋体" w:hAnsi="Times New Roman" w:cs="Times New Roman"/>
          <w:b/>
          <w:bCs/>
          <w:kern w:val="0"/>
          <w:sz w:val="28"/>
          <w:szCs w:val="28"/>
        </w:rPr>
      </w:pPr>
    </w:p>
    <w:p w14:paraId="4D06CBE0" w14:textId="7071DE39" w:rsidR="001570F3" w:rsidRPr="001E71B9" w:rsidRDefault="001570F3" w:rsidP="001570F3">
      <w:pPr>
        <w:widowControl/>
        <w:spacing w:before="100" w:beforeAutospacing="1" w:after="100" w:afterAutospacing="1"/>
        <w:jc w:val="left"/>
        <w:outlineLvl w:val="1"/>
        <w:rPr>
          <w:rFonts w:ascii="Times New Roman" w:eastAsia="宋体" w:hAnsi="Times New Roman" w:cs="Times New Roman"/>
          <w:b/>
          <w:bCs/>
          <w:kern w:val="0"/>
          <w:sz w:val="32"/>
          <w:szCs w:val="32"/>
        </w:rPr>
      </w:pPr>
      <w:r w:rsidRPr="001E71B9">
        <w:rPr>
          <w:rFonts w:ascii="Times New Roman" w:eastAsia="宋体" w:hAnsi="Times New Roman" w:cs="Times New Roman"/>
          <w:b/>
          <w:bCs/>
          <w:kern w:val="0"/>
          <w:sz w:val="32"/>
          <w:szCs w:val="32"/>
        </w:rPr>
        <w:t>Introduction</w:t>
      </w:r>
    </w:p>
    <w:p w14:paraId="18C822F3" w14:textId="77777777" w:rsidR="001570F3" w:rsidRPr="001E71B9" w:rsidRDefault="001570F3" w:rsidP="001570F3">
      <w:pPr>
        <w:widowControl/>
        <w:spacing w:before="100" w:beforeAutospacing="1" w:after="100" w:afterAutospacing="1"/>
        <w:jc w:val="left"/>
        <w:rPr>
          <w:rFonts w:ascii="Times New Roman" w:eastAsia="宋体" w:hAnsi="Times New Roman" w:cs="Times New Roman"/>
          <w:kern w:val="0"/>
          <w:sz w:val="28"/>
          <w:szCs w:val="28"/>
        </w:rPr>
      </w:pPr>
      <w:r w:rsidRPr="001E71B9">
        <w:rPr>
          <w:rFonts w:ascii="Times New Roman" w:eastAsia="宋体" w:hAnsi="Times New Roman" w:cs="Times New Roman"/>
          <w:kern w:val="0"/>
          <w:sz w:val="28"/>
          <w:szCs w:val="28"/>
        </w:rPr>
        <w:t xml:space="preserve">Green computing, in the context of cloud and pervasive computing, is an emerging research field in computer science and engineering. Pervasive and cloud computing are promising paradigms that have been seeing exponential growth in the deployments and poised to take major roles in human's daily life. But in order to realize this potential, both are facing the critical challenges related to energy consumption, for example, controlling the energy spent by the large-scale data centers and </w:t>
      </w:r>
      <w:r w:rsidRPr="001E71B9">
        <w:rPr>
          <w:rFonts w:ascii="Times New Roman" w:eastAsia="宋体" w:hAnsi="Times New Roman" w:cs="Times New Roman"/>
          <w:kern w:val="0"/>
          <w:sz w:val="28"/>
          <w:szCs w:val="28"/>
        </w:rPr>
        <w:lastRenderedPageBreak/>
        <w:t>prolonging the battery life of mobile devices in pervasive computing and Internet of Things (IoT). New concepts and technologies such as Mobile Cloud Computing (MCC), Software-Defined Networking (SDN), Edge / Fog and Hybrid Cloud Services can be explored to make data centers and wireless devices more energy efficient.</w:t>
      </w:r>
    </w:p>
    <w:p w14:paraId="283093C3" w14:textId="209DF51E" w:rsidR="00483A74" w:rsidRPr="001E71B9" w:rsidRDefault="00483A74" w:rsidP="001570F3">
      <w:pPr>
        <w:widowControl/>
        <w:spacing w:before="100" w:beforeAutospacing="1" w:after="100" w:afterAutospacing="1"/>
        <w:jc w:val="left"/>
        <w:rPr>
          <w:rFonts w:ascii="Times New Roman" w:eastAsia="宋体" w:hAnsi="Times New Roman" w:cs="Times New Roman"/>
          <w:kern w:val="0"/>
          <w:sz w:val="28"/>
          <w:szCs w:val="28"/>
        </w:rPr>
      </w:pPr>
      <w:r w:rsidRPr="00483A74">
        <w:rPr>
          <w:rFonts w:ascii="Times New Roman" w:eastAsia="宋体" w:hAnsi="Times New Roman" w:cs="Times New Roman"/>
          <w:kern w:val="0"/>
          <w:sz w:val="28"/>
          <w:szCs w:val="28"/>
        </w:rPr>
        <w:t xml:space="preserve">The </w:t>
      </w:r>
      <w:r w:rsidRPr="001E71B9">
        <w:rPr>
          <w:rFonts w:ascii="Times New Roman" w:eastAsia="宋体" w:hAnsi="Times New Roman" w:cs="Times New Roman"/>
          <w:kern w:val="0"/>
          <w:sz w:val="28"/>
          <w:szCs w:val="28"/>
        </w:rPr>
        <w:t>1</w:t>
      </w:r>
      <w:r>
        <w:rPr>
          <w:rFonts w:ascii="Times New Roman" w:eastAsia="宋体" w:hAnsi="Times New Roman" w:cs="Times New Roman"/>
          <w:kern w:val="0"/>
          <w:sz w:val="28"/>
          <w:szCs w:val="28"/>
        </w:rPr>
        <w:t>9</w:t>
      </w:r>
      <w:r w:rsidRPr="001E71B9">
        <w:rPr>
          <w:rFonts w:ascii="Times New Roman" w:eastAsia="宋体" w:hAnsi="Times New Roman" w:cs="Times New Roman"/>
          <w:kern w:val="0"/>
          <w:sz w:val="28"/>
          <w:szCs w:val="28"/>
          <w:vertAlign w:val="superscript"/>
        </w:rPr>
        <w:t>th</w:t>
      </w:r>
      <w:r w:rsidRPr="00483A74">
        <w:rPr>
          <w:rFonts w:ascii="Times New Roman" w:eastAsia="宋体" w:hAnsi="Times New Roman" w:cs="Times New Roman"/>
          <w:kern w:val="0"/>
          <w:sz w:val="28"/>
          <w:szCs w:val="28"/>
        </w:rPr>
        <w:t xml:space="preserve"> International Conference on Green, Pervasive, and Cloud Computing (GPC 2024) focuses on pervasive and environmentally sustainable computing. GPC 2024 will be held in Macao, China, September 27-30 2024, hosted by University of Macau, Huazhong University of Science and Technology, Harbin Institute of Technology, Harbin Engineering University and National Academy of Guo Ding Institute of Data Sciences. GPC 2024 will provide a forum for researchers and practitioners to discuss and exchange novel ideas, results, experiences and work-in-process on the Green, Pervasive, and Cloud Computing.</w:t>
      </w:r>
    </w:p>
    <w:p w14:paraId="074E1400" w14:textId="09CF1A40" w:rsidR="001570F3" w:rsidRPr="001E71B9" w:rsidRDefault="001570F3" w:rsidP="001570F3">
      <w:pPr>
        <w:widowControl/>
        <w:spacing w:before="100" w:beforeAutospacing="1" w:after="100" w:afterAutospacing="1"/>
        <w:jc w:val="left"/>
        <w:outlineLvl w:val="1"/>
        <w:rPr>
          <w:rFonts w:ascii="Times New Roman" w:eastAsia="宋体" w:hAnsi="Times New Roman" w:cs="Times New Roman"/>
          <w:b/>
          <w:bCs/>
          <w:kern w:val="0"/>
          <w:sz w:val="32"/>
          <w:szCs w:val="32"/>
        </w:rPr>
      </w:pPr>
      <w:r w:rsidRPr="001E71B9">
        <w:rPr>
          <w:rFonts w:ascii="Times New Roman" w:eastAsia="宋体" w:hAnsi="Times New Roman" w:cs="Times New Roman"/>
          <w:b/>
          <w:bCs/>
          <w:kern w:val="0"/>
          <w:sz w:val="32"/>
          <w:szCs w:val="32"/>
        </w:rPr>
        <w:t>List of Topics</w:t>
      </w:r>
    </w:p>
    <w:p w14:paraId="596208B5" w14:textId="77777777" w:rsidR="001570F3" w:rsidRPr="001E71B9" w:rsidRDefault="001570F3" w:rsidP="008C6270">
      <w:pPr>
        <w:widowControl/>
        <w:spacing w:before="100" w:beforeAutospacing="1" w:after="100" w:afterAutospacing="1"/>
        <w:ind w:firstLine="360"/>
        <w:jc w:val="left"/>
        <w:outlineLvl w:val="2"/>
        <w:rPr>
          <w:rFonts w:ascii="Times New Roman" w:eastAsia="宋体" w:hAnsi="Times New Roman" w:cs="Times New Roman"/>
          <w:b/>
          <w:bCs/>
          <w:kern w:val="0"/>
          <w:sz w:val="28"/>
          <w:szCs w:val="28"/>
        </w:rPr>
      </w:pPr>
      <w:r w:rsidRPr="001E71B9">
        <w:rPr>
          <w:rFonts w:ascii="Times New Roman" w:eastAsia="宋体" w:hAnsi="Times New Roman" w:cs="Times New Roman"/>
          <w:b/>
          <w:bCs/>
          <w:kern w:val="0"/>
          <w:sz w:val="28"/>
          <w:szCs w:val="28"/>
        </w:rPr>
        <w:t>Pervasive and Green Computing</w:t>
      </w:r>
    </w:p>
    <w:p w14:paraId="20F4F740" w14:textId="77777777" w:rsidR="001570F3" w:rsidRPr="001E71B9" w:rsidRDefault="001570F3" w:rsidP="001570F3">
      <w:pPr>
        <w:widowControl/>
        <w:numPr>
          <w:ilvl w:val="0"/>
          <w:numId w:val="1"/>
        </w:numPr>
        <w:spacing w:before="100" w:beforeAutospacing="1" w:after="100" w:afterAutospacing="1"/>
        <w:jc w:val="left"/>
        <w:rPr>
          <w:rFonts w:ascii="Times New Roman" w:eastAsia="宋体" w:hAnsi="Times New Roman" w:cs="Times New Roman"/>
          <w:kern w:val="0"/>
          <w:sz w:val="28"/>
          <w:szCs w:val="28"/>
        </w:rPr>
      </w:pPr>
      <w:r w:rsidRPr="001E71B9">
        <w:rPr>
          <w:rFonts w:ascii="Times New Roman" w:eastAsia="宋体" w:hAnsi="Times New Roman" w:cs="Times New Roman"/>
          <w:kern w:val="0"/>
          <w:sz w:val="28"/>
          <w:szCs w:val="28"/>
        </w:rPr>
        <w:t>Ubiquitous computing and mobile human-computer interaction</w:t>
      </w:r>
    </w:p>
    <w:p w14:paraId="70BE1083" w14:textId="77777777" w:rsidR="001570F3" w:rsidRPr="001E71B9" w:rsidRDefault="001570F3" w:rsidP="001570F3">
      <w:pPr>
        <w:widowControl/>
        <w:numPr>
          <w:ilvl w:val="0"/>
          <w:numId w:val="1"/>
        </w:numPr>
        <w:spacing w:before="100" w:beforeAutospacing="1" w:after="100" w:afterAutospacing="1"/>
        <w:jc w:val="left"/>
        <w:rPr>
          <w:rFonts w:ascii="Times New Roman" w:eastAsia="宋体" w:hAnsi="Times New Roman" w:cs="Times New Roman"/>
          <w:kern w:val="0"/>
          <w:sz w:val="28"/>
          <w:szCs w:val="28"/>
        </w:rPr>
      </w:pPr>
      <w:r w:rsidRPr="001E71B9">
        <w:rPr>
          <w:rFonts w:ascii="Times New Roman" w:eastAsia="宋体" w:hAnsi="Times New Roman" w:cs="Times New Roman"/>
          <w:kern w:val="0"/>
          <w:sz w:val="28"/>
          <w:szCs w:val="28"/>
        </w:rPr>
        <w:t>Intelligent digital health care, education, media games, etc.</w:t>
      </w:r>
    </w:p>
    <w:p w14:paraId="468C6F9F" w14:textId="77777777" w:rsidR="001570F3" w:rsidRPr="001E71B9" w:rsidRDefault="001570F3" w:rsidP="001570F3">
      <w:pPr>
        <w:widowControl/>
        <w:numPr>
          <w:ilvl w:val="0"/>
          <w:numId w:val="1"/>
        </w:numPr>
        <w:spacing w:before="100" w:beforeAutospacing="1" w:after="100" w:afterAutospacing="1"/>
        <w:jc w:val="left"/>
        <w:rPr>
          <w:rFonts w:ascii="Times New Roman" w:eastAsia="宋体" w:hAnsi="Times New Roman" w:cs="Times New Roman"/>
          <w:kern w:val="0"/>
          <w:sz w:val="28"/>
          <w:szCs w:val="28"/>
        </w:rPr>
      </w:pPr>
      <w:r w:rsidRPr="001E71B9">
        <w:rPr>
          <w:rFonts w:ascii="Times New Roman" w:eastAsia="宋体" w:hAnsi="Times New Roman" w:cs="Times New Roman"/>
          <w:kern w:val="0"/>
          <w:sz w:val="28"/>
          <w:szCs w:val="28"/>
        </w:rPr>
        <w:t>Smart factory and intelligent industry</w:t>
      </w:r>
    </w:p>
    <w:p w14:paraId="14A2EE52" w14:textId="77777777" w:rsidR="001570F3" w:rsidRPr="001E71B9" w:rsidRDefault="001570F3" w:rsidP="001570F3">
      <w:pPr>
        <w:widowControl/>
        <w:numPr>
          <w:ilvl w:val="0"/>
          <w:numId w:val="1"/>
        </w:numPr>
        <w:spacing w:before="100" w:beforeAutospacing="1" w:after="100" w:afterAutospacing="1"/>
        <w:jc w:val="left"/>
        <w:rPr>
          <w:rFonts w:ascii="Times New Roman" w:eastAsia="宋体" w:hAnsi="Times New Roman" w:cs="Times New Roman"/>
          <w:kern w:val="0"/>
          <w:sz w:val="28"/>
          <w:szCs w:val="28"/>
        </w:rPr>
      </w:pPr>
      <w:r w:rsidRPr="001E71B9">
        <w:rPr>
          <w:rFonts w:ascii="Times New Roman" w:eastAsia="宋体" w:hAnsi="Times New Roman" w:cs="Times New Roman"/>
          <w:kern w:val="0"/>
          <w:sz w:val="28"/>
          <w:szCs w:val="28"/>
        </w:rPr>
        <w:lastRenderedPageBreak/>
        <w:t>Smart building and smart home</w:t>
      </w:r>
    </w:p>
    <w:p w14:paraId="499D852C" w14:textId="77777777" w:rsidR="001570F3" w:rsidRPr="001E71B9" w:rsidRDefault="001570F3" w:rsidP="001570F3">
      <w:pPr>
        <w:widowControl/>
        <w:numPr>
          <w:ilvl w:val="0"/>
          <w:numId w:val="1"/>
        </w:numPr>
        <w:spacing w:before="100" w:beforeAutospacing="1" w:after="100" w:afterAutospacing="1"/>
        <w:jc w:val="left"/>
        <w:rPr>
          <w:rFonts w:ascii="Times New Roman" w:eastAsia="宋体" w:hAnsi="Times New Roman" w:cs="Times New Roman"/>
          <w:kern w:val="0"/>
          <w:sz w:val="28"/>
          <w:szCs w:val="28"/>
        </w:rPr>
      </w:pPr>
      <w:r w:rsidRPr="001E71B9">
        <w:rPr>
          <w:rFonts w:ascii="Times New Roman" w:eastAsia="宋体" w:hAnsi="Times New Roman" w:cs="Times New Roman"/>
          <w:kern w:val="0"/>
          <w:sz w:val="28"/>
          <w:szCs w:val="28"/>
        </w:rPr>
        <w:t>Smart grid applications</w:t>
      </w:r>
    </w:p>
    <w:p w14:paraId="3B0ACA77" w14:textId="77777777" w:rsidR="001570F3" w:rsidRPr="001E71B9" w:rsidRDefault="001570F3" w:rsidP="001570F3">
      <w:pPr>
        <w:widowControl/>
        <w:numPr>
          <w:ilvl w:val="0"/>
          <w:numId w:val="1"/>
        </w:numPr>
        <w:spacing w:before="100" w:beforeAutospacing="1" w:after="100" w:afterAutospacing="1"/>
        <w:jc w:val="left"/>
        <w:rPr>
          <w:rFonts w:ascii="Times New Roman" w:eastAsia="宋体" w:hAnsi="Times New Roman" w:cs="Times New Roman"/>
          <w:kern w:val="0"/>
          <w:sz w:val="28"/>
          <w:szCs w:val="28"/>
        </w:rPr>
      </w:pPr>
      <w:r w:rsidRPr="001E71B9">
        <w:rPr>
          <w:rFonts w:ascii="Times New Roman" w:eastAsia="宋体" w:hAnsi="Times New Roman" w:cs="Times New Roman"/>
          <w:kern w:val="0"/>
          <w:sz w:val="28"/>
          <w:szCs w:val="28"/>
        </w:rPr>
        <w:t>Social network and services</w:t>
      </w:r>
    </w:p>
    <w:p w14:paraId="28061D22" w14:textId="77777777" w:rsidR="001570F3" w:rsidRPr="001E71B9" w:rsidRDefault="001570F3" w:rsidP="001570F3">
      <w:pPr>
        <w:widowControl/>
        <w:numPr>
          <w:ilvl w:val="0"/>
          <w:numId w:val="1"/>
        </w:numPr>
        <w:spacing w:before="100" w:beforeAutospacing="1" w:after="100" w:afterAutospacing="1"/>
        <w:jc w:val="left"/>
        <w:rPr>
          <w:rFonts w:ascii="Times New Roman" w:eastAsia="宋体" w:hAnsi="Times New Roman" w:cs="Times New Roman"/>
          <w:kern w:val="0"/>
          <w:sz w:val="28"/>
          <w:szCs w:val="28"/>
        </w:rPr>
      </w:pPr>
      <w:r w:rsidRPr="001E71B9">
        <w:rPr>
          <w:rFonts w:ascii="Times New Roman" w:eastAsia="宋体" w:hAnsi="Times New Roman" w:cs="Times New Roman"/>
          <w:kern w:val="0"/>
          <w:sz w:val="28"/>
          <w:szCs w:val="28"/>
        </w:rPr>
        <w:t>Green urban computing</w:t>
      </w:r>
    </w:p>
    <w:p w14:paraId="0D987C65" w14:textId="77777777" w:rsidR="001570F3" w:rsidRPr="001E71B9" w:rsidRDefault="001570F3" w:rsidP="008C6270">
      <w:pPr>
        <w:widowControl/>
        <w:spacing w:before="100" w:beforeAutospacing="1" w:after="100" w:afterAutospacing="1"/>
        <w:ind w:firstLine="360"/>
        <w:jc w:val="left"/>
        <w:outlineLvl w:val="2"/>
        <w:rPr>
          <w:rFonts w:ascii="Times New Roman" w:eastAsia="宋体" w:hAnsi="Times New Roman" w:cs="Times New Roman"/>
          <w:b/>
          <w:bCs/>
          <w:kern w:val="0"/>
          <w:sz w:val="28"/>
          <w:szCs w:val="28"/>
        </w:rPr>
      </w:pPr>
      <w:r w:rsidRPr="001E71B9">
        <w:rPr>
          <w:rFonts w:ascii="Times New Roman" w:eastAsia="宋体" w:hAnsi="Times New Roman" w:cs="Times New Roman"/>
          <w:b/>
          <w:bCs/>
          <w:kern w:val="0"/>
          <w:sz w:val="28"/>
          <w:szCs w:val="28"/>
        </w:rPr>
        <w:t>Wireless and Ubiquitous Networking</w:t>
      </w:r>
    </w:p>
    <w:p w14:paraId="2DE8D668" w14:textId="77777777" w:rsidR="001570F3" w:rsidRPr="001E71B9" w:rsidRDefault="001570F3" w:rsidP="001570F3">
      <w:pPr>
        <w:widowControl/>
        <w:numPr>
          <w:ilvl w:val="0"/>
          <w:numId w:val="2"/>
        </w:numPr>
        <w:spacing w:before="100" w:beforeAutospacing="1" w:after="100" w:afterAutospacing="1"/>
        <w:jc w:val="left"/>
        <w:rPr>
          <w:rFonts w:ascii="Times New Roman" w:eastAsia="宋体" w:hAnsi="Times New Roman" w:cs="Times New Roman"/>
          <w:kern w:val="0"/>
          <w:sz w:val="28"/>
          <w:szCs w:val="28"/>
        </w:rPr>
      </w:pPr>
      <w:r w:rsidRPr="001E71B9">
        <w:rPr>
          <w:rFonts w:ascii="Times New Roman" w:eastAsia="宋体" w:hAnsi="Times New Roman" w:cs="Times New Roman"/>
          <w:kern w:val="0"/>
          <w:sz w:val="28"/>
          <w:szCs w:val="28"/>
        </w:rPr>
        <w:t>Energy efficient communication</w:t>
      </w:r>
    </w:p>
    <w:p w14:paraId="58761199" w14:textId="77777777" w:rsidR="001570F3" w:rsidRPr="001E71B9" w:rsidRDefault="001570F3" w:rsidP="001570F3">
      <w:pPr>
        <w:widowControl/>
        <w:numPr>
          <w:ilvl w:val="0"/>
          <w:numId w:val="2"/>
        </w:numPr>
        <w:spacing w:before="100" w:beforeAutospacing="1" w:after="100" w:afterAutospacing="1"/>
        <w:jc w:val="left"/>
        <w:rPr>
          <w:rFonts w:ascii="Times New Roman" w:eastAsia="宋体" w:hAnsi="Times New Roman" w:cs="Times New Roman"/>
          <w:kern w:val="0"/>
          <w:sz w:val="28"/>
          <w:szCs w:val="28"/>
        </w:rPr>
      </w:pPr>
      <w:r w:rsidRPr="001E71B9">
        <w:rPr>
          <w:rFonts w:ascii="Times New Roman" w:eastAsia="宋体" w:hAnsi="Times New Roman" w:cs="Times New Roman"/>
          <w:kern w:val="0"/>
          <w:sz w:val="28"/>
          <w:szCs w:val="28"/>
        </w:rPr>
        <w:t>Millimeter-wave and terahertz communication</w:t>
      </w:r>
    </w:p>
    <w:p w14:paraId="448DEECD" w14:textId="77777777" w:rsidR="001570F3" w:rsidRPr="001E71B9" w:rsidRDefault="001570F3" w:rsidP="001570F3">
      <w:pPr>
        <w:widowControl/>
        <w:numPr>
          <w:ilvl w:val="0"/>
          <w:numId w:val="2"/>
        </w:numPr>
        <w:spacing w:before="100" w:beforeAutospacing="1" w:after="100" w:afterAutospacing="1"/>
        <w:jc w:val="left"/>
        <w:rPr>
          <w:rFonts w:ascii="Times New Roman" w:eastAsia="宋体" w:hAnsi="Times New Roman" w:cs="Times New Roman"/>
          <w:kern w:val="0"/>
          <w:sz w:val="28"/>
          <w:szCs w:val="28"/>
        </w:rPr>
      </w:pPr>
      <w:r w:rsidRPr="001E71B9">
        <w:rPr>
          <w:rFonts w:ascii="Times New Roman" w:eastAsia="宋体" w:hAnsi="Times New Roman" w:cs="Times New Roman"/>
          <w:kern w:val="0"/>
          <w:sz w:val="28"/>
          <w:szCs w:val="28"/>
        </w:rPr>
        <w:t>Slicing</w:t>
      </w:r>
    </w:p>
    <w:p w14:paraId="140F0E9C" w14:textId="77777777" w:rsidR="001570F3" w:rsidRPr="001E71B9" w:rsidRDefault="001570F3" w:rsidP="001570F3">
      <w:pPr>
        <w:widowControl/>
        <w:numPr>
          <w:ilvl w:val="0"/>
          <w:numId w:val="2"/>
        </w:numPr>
        <w:spacing w:before="100" w:beforeAutospacing="1" w:after="100" w:afterAutospacing="1"/>
        <w:jc w:val="left"/>
        <w:rPr>
          <w:rFonts w:ascii="Times New Roman" w:eastAsia="宋体" w:hAnsi="Times New Roman" w:cs="Times New Roman"/>
          <w:kern w:val="0"/>
          <w:sz w:val="28"/>
          <w:szCs w:val="28"/>
        </w:rPr>
      </w:pPr>
      <w:r w:rsidRPr="001E71B9">
        <w:rPr>
          <w:rFonts w:ascii="Times New Roman" w:eastAsia="宋体" w:hAnsi="Times New Roman" w:cs="Times New Roman"/>
          <w:kern w:val="0"/>
          <w:sz w:val="28"/>
          <w:szCs w:val="28"/>
        </w:rPr>
        <w:t>Ubiquitous communications and networks</w:t>
      </w:r>
    </w:p>
    <w:p w14:paraId="20B02BE0" w14:textId="77777777" w:rsidR="001570F3" w:rsidRPr="001E71B9" w:rsidRDefault="001570F3" w:rsidP="001570F3">
      <w:pPr>
        <w:widowControl/>
        <w:numPr>
          <w:ilvl w:val="0"/>
          <w:numId w:val="2"/>
        </w:numPr>
        <w:spacing w:before="100" w:beforeAutospacing="1" w:after="100" w:afterAutospacing="1"/>
        <w:jc w:val="left"/>
        <w:rPr>
          <w:rFonts w:ascii="Times New Roman" w:eastAsia="宋体" w:hAnsi="Times New Roman" w:cs="Times New Roman"/>
          <w:kern w:val="0"/>
          <w:sz w:val="28"/>
          <w:szCs w:val="28"/>
        </w:rPr>
      </w:pPr>
      <w:r w:rsidRPr="001E71B9">
        <w:rPr>
          <w:rFonts w:ascii="Times New Roman" w:eastAsia="宋体" w:hAnsi="Times New Roman" w:cs="Times New Roman"/>
          <w:kern w:val="0"/>
          <w:sz w:val="28"/>
          <w:szCs w:val="28"/>
        </w:rPr>
        <w:t>Internet architecture</w:t>
      </w:r>
    </w:p>
    <w:p w14:paraId="218FE281" w14:textId="77777777" w:rsidR="001570F3" w:rsidRPr="001E71B9" w:rsidRDefault="001570F3" w:rsidP="001570F3">
      <w:pPr>
        <w:widowControl/>
        <w:numPr>
          <w:ilvl w:val="0"/>
          <w:numId w:val="2"/>
        </w:numPr>
        <w:spacing w:before="100" w:beforeAutospacing="1" w:after="100" w:afterAutospacing="1"/>
        <w:jc w:val="left"/>
        <w:rPr>
          <w:rFonts w:ascii="Times New Roman" w:eastAsia="宋体" w:hAnsi="Times New Roman" w:cs="Times New Roman"/>
          <w:kern w:val="0"/>
          <w:sz w:val="28"/>
          <w:szCs w:val="28"/>
        </w:rPr>
      </w:pPr>
      <w:r w:rsidRPr="001E71B9">
        <w:rPr>
          <w:rFonts w:ascii="Times New Roman" w:eastAsia="宋体" w:hAnsi="Times New Roman" w:cs="Times New Roman"/>
          <w:kern w:val="0"/>
          <w:sz w:val="28"/>
          <w:szCs w:val="28"/>
        </w:rPr>
        <w:t>Vehicular Networks</w:t>
      </w:r>
    </w:p>
    <w:p w14:paraId="27F13632" w14:textId="77777777" w:rsidR="001570F3" w:rsidRPr="001E71B9" w:rsidRDefault="001570F3" w:rsidP="001570F3">
      <w:pPr>
        <w:widowControl/>
        <w:numPr>
          <w:ilvl w:val="0"/>
          <w:numId w:val="2"/>
        </w:numPr>
        <w:spacing w:before="100" w:beforeAutospacing="1" w:after="100" w:afterAutospacing="1"/>
        <w:jc w:val="left"/>
        <w:rPr>
          <w:rFonts w:ascii="Times New Roman" w:eastAsia="宋体" w:hAnsi="Times New Roman" w:cs="Times New Roman"/>
          <w:kern w:val="0"/>
          <w:sz w:val="28"/>
          <w:szCs w:val="28"/>
        </w:rPr>
      </w:pPr>
      <w:r w:rsidRPr="001E71B9">
        <w:rPr>
          <w:rFonts w:ascii="Times New Roman" w:eastAsia="宋体" w:hAnsi="Times New Roman" w:cs="Times New Roman"/>
          <w:kern w:val="0"/>
          <w:sz w:val="28"/>
          <w:szCs w:val="28"/>
        </w:rPr>
        <w:t>Robotic and drone-based networking</w:t>
      </w:r>
    </w:p>
    <w:p w14:paraId="6BB8F301" w14:textId="77777777" w:rsidR="001570F3" w:rsidRPr="001E71B9" w:rsidRDefault="001570F3" w:rsidP="008C6270">
      <w:pPr>
        <w:widowControl/>
        <w:spacing w:before="100" w:beforeAutospacing="1" w:after="100" w:afterAutospacing="1"/>
        <w:ind w:firstLine="360"/>
        <w:jc w:val="left"/>
        <w:outlineLvl w:val="2"/>
        <w:rPr>
          <w:rFonts w:ascii="Times New Roman" w:eastAsia="宋体" w:hAnsi="Times New Roman" w:cs="Times New Roman"/>
          <w:b/>
          <w:bCs/>
          <w:kern w:val="0"/>
          <w:sz w:val="28"/>
          <w:szCs w:val="28"/>
        </w:rPr>
      </w:pPr>
      <w:r w:rsidRPr="001E71B9">
        <w:rPr>
          <w:rFonts w:ascii="Times New Roman" w:eastAsia="宋体" w:hAnsi="Times New Roman" w:cs="Times New Roman"/>
          <w:b/>
          <w:bCs/>
          <w:kern w:val="0"/>
          <w:sz w:val="28"/>
          <w:szCs w:val="28"/>
        </w:rPr>
        <w:t>Mobile Sensing and Computing</w:t>
      </w:r>
    </w:p>
    <w:p w14:paraId="314F5B36" w14:textId="77777777" w:rsidR="001570F3" w:rsidRPr="001E71B9" w:rsidRDefault="001570F3" w:rsidP="001570F3">
      <w:pPr>
        <w:widowControl/>
        <w:numPr>
          <w:ilvl w:val="0"/>
          <w:numId w:val="3"/>
        </w:numPr>
        <w:spacing w:before="100" w:beforeAutospacing="1" w:after="100" w:afterAutospacing="1"/>
        <w:jc w:val="left"/>
        <w:rPr>
          <w:rFonts w:ascii="Times New Roman" w:eastAsia="宋体" w:hAnsi="Times New Roman" w:cs="Times New Roman"/>
          <w:kern w:val="0"/>
          <w:sz w:val="28"/>
          <w:szCs w:val="28"/>
        </w:rPr>
      </w:pPr>
      <w:r w:rsidRPr="001E71B9">
        <w:rPr>
          <w:rFonts w:ascii="Times New Roman" w:eastAsia="宋体" w:hAnsi="Times New Roman" w:cs="Times New Roman"/>
          <w:kern w:val="0"/>
          <w:sz w:val="28"/>
          <w:szCs w:val="28"/>
        </w:rPr>
        <w:t>Applications of machine learning to mobile / wireless research</w:t>
      </w:r>
    </w:p>
    <w:p w14:paraId="4C6AE52F" w14:textId="77777777" w:rsidR="001570F3" w:rsidRPr="001E71B9" w:rsidRDefault="001570F3" w:rsidP="001570F3">
      <w:pPr>
        <w:widowControl/>
        <w:numPr>
          <w:ilvl w:val="0"/>
          <w:numId w:val="3"/>
        </w:numPr>
        <w:spacing w:before="100" w:beforeAutospacing="1" w:after="100" w:afterAutospacing="1"/>
        <w:jc w:val="left"/>
        <w:rPr>
          <w:rFonts w:ascii="Times New Roman" w:eastAsia="宋体" w:hAnsi="Times New Roman" w:cs="Times New Roman"/>
          <w:kern w:val="0"/>
          <w:sz w:val="28"/>
          <w:szCs w:val="28"/>
        </w:rPr>
      </w:pPr>
      <w:r w:rsidRPr="001E71B9">
        <w:rPr>
          <w:rFonts w:ascii="Times New Roman" w:eastAsia="宋体" w:hAnsi="Times New Roman" w:cs="Times New Roman"/>
          <w:kern w:val="0"/>
          <w:sz w:val="28"/>
          <w:szCs w:val="28"/>
        </w:rPr>
        <w:t>Implanted and wearable sensing and computing</w:t>
      </w:r>
    </w:p>
    <w:p w14:paraId="3BE70940" w14:textId="77777777" w:rsidR="001570F3" w:rsidRPr="001E71B9" w:rsidRDefault="001570F3" w:rsidP="001570F3">
      <w:pPr>
        <w:widowControl/>
        <w:numPr>
          <w:ilvl w:val="0"/>
          <w:numId w:val="3"/>
        </w:numPr>
        <w:spacing w:before="100" w:beforeAutospacing="1" w:after="100" w:afterAutospacing="1"/>
        <w:jc w:val="left"/>
        <w:rPr>
          <w:rFonts w:ascii="Times New Roman" w:eastAsia="宋体" w:hAnsi="Times New Roman" w:cs="Times New Roman"/>
          <w:kern w:val="0"/>
          <w:sz w:val="28"/>
          <w:szCs w:val="28"/>
        </w:rPr>
      </w:pPr>
      <w:r w:rsidRPr="001E71B9">
        <w:rPr>
          <w:rFonts w:ascii="Times New Roman" w:eastAsia="宋体" w:hAnsi="Times New Roman" w:cs="Times New Roman"/>
          <w:kern w:val="0"/>
          <w:sz w:val="28"/>
          <w:szCs w:val="28"/>
        </w:rPr>
        <w:t>Mobile data science and analysis</w:t>
      </w:r>
    </w:p>
    <w:p w14:paraId="295AB98A" w14:textId="77777777" w:rsidR="001570F3" w:rsidRPr="001E71B9" w:rsidRDefault="001570F3" w:rsidP="001570F3">
      <w:pPr>
        <w:widowControl/>
        <w:numPr>
          <w:ilvl w:val="0"/>
          <w:numId w:val="3"/>
        </w:numPr>
        <w:spacing w:before="100" w:beforeAutospacing="1" w:after="100" w:afterAutospacing="1"/>
        <w:jc w:val="left"/>
        <w:rPr>
          <w:rFonts w:ascii="Times New Roman" w:eastAsia="宋体" w:hAnsi="Times New Roman" w:cs="Times New Roman"/>
          <w:kern w:val="0"/>
          <w:sz w:val="28"/>
          <w:szCs w:val="28"/>
        </w:rPr>
      </w:pPr>
      <w:r w:rsidRPr="001E71B9">
        <w:rPr>
          <w:rFonts w:ascii="Times New Roman" w:eastAsia="宋体" w:hAnsi="Times New Roman" w:cs="Times New Roman"/>
          <w:kern w:val="0"/>
          <w:sz w:val="28"/>
          <w:szCs w:val="28"/>
        </w:rPr>
        <w:t>Mobile human-computer interaction</w:t>
      </w:r>
    </w:p>
    <w:p w14:paraId="188C9C15" w14:textId="77777777" w:rsidR="001570F3" w:rsidRPr="001E71B9" w:rsidRDefault="001570F3" w:rsidP="001570F3">
      <w:pPr>
        <w:widowControl/>
        <w:numPr>
          <w:ilvl w:val="0"/>
          <w:numId w:val="3"/>
        </w:numPr>
        <w:spacing w:before="100" w:beforeAutospacing="1" w:after="100" w:afterAutospacing="1"/>
        <w:jc w:val="left"/>
        <w:rPr>
          <w:rFonts w:ascii="Times New Roman" w:eastAsia="宋体" w:hAnsi="Times New Roman" w:cs="Times New Roman"/>
          <w:kern w:val="0"/>
          <w:sz w:val="28"/>
          <w:szCs w:val="28"/>
        </w:rPr>
      </w:pPr>
      <w:r w:rsidRPr="001E71B9">
        <w:rPr>
          <w:rFonts w:ascii="Times New Roman" w:eastAsia="宋体" w:hAnsi="Times New Roman" w:cs="Times New Roman"/>
          <w:kern w:val="0"/>
          <w:sz w:val="28"/>
          <w:szCs w:val="28"/>
        </w:rPr>
        <w:t>Mobile systems for smart spaces</w:t>
      </w:r>
    </w:p>
    <w:p w14:paraId="654C86E7" w14:textId="77777777" w:rsidR="001570F3" w:rsidRPr="001E71B9" w:rsidRDefault="001570F3" w:rsidP="001570F3">
      <w:pPr>
        <w:widowControl/>
        <w:numPr>
          <w:ilvl w:val="0"/>
          <w:numId w:val="3"/>
        </w:numPr>
        <w:spacing w:before="100" w:beforeAutospacing="1" w:after="100" w:afterAutospacing="1"/>
        <w:jc w:val="left"/>
        <w:rPr>
          <w:rFonts w:ascii="Times New Roman" w:eastAsia="宋体" w:hAnsi="Times New Roman" w:cs="Times New Roman"/>
          <w:kern w:val="0"/>
          <w:sz w:val="28"/>
          <w:szCs w:val="28"/>
        </w:rPr>
      </w:pPr>
      <w:r w:rsidRPr="001E71B9">
        <w:rPr>
          <w:rFonts w:ascii="Times New Roman" w:eastAsia="宋体" w:hAnsi="Times New Roman" w:cs="Times New Roman"/>
          <w:kern w:val="0"/>
          <w:sz w:val="28"/>
          <w:szCs w:val="28"/>
        </w:rPr>
        <w:t>Mobile health, web, video, virtual reality, and other applications</w:t>
      </w:r>
    </w:p>
    <w:p w14:paraId="43E02B60" w14:textId="77777777" w:rsidR="001570F3" w:rsidRPr="001E71B9" w:rsidRDefault="001570F3" w:rsidP="001570F3">
      <w:pPr>
        <w:widowControl/>
        <w:numPr>
          <w:ilvl w:val="0"/>
          <w:numId w:val="3"/>
        </w:numPr>
        <w:spacing w:before="100" w:beforeAutospacing="1" w:after="100" w:afterAutospacing="1"/>
        <w:jc w:val="left"/>
        <w:rPr>
          <w:rFonts w:ascii="Times New Roman" w:eastAsia="宋体" w:hAnsi="Times New Roman" w:cs="Times New Roman"/>
          <w:kern w:val="0"/>
          <w:sz w:val="28"/>
          <w:szCs w:val="28"/>
        </w:rPr>
      </w:pPr>
      <w:r w:rsidRPr="001E71B9">
        <w:rPr>
          <w:rFonts w:ascii="Times New Roman" w:eastAsia="宋体" w:hAnsi="Times New Roman" w:cs="Times New Roman"/>
          <w:kern w:val="0"/>
          <w:sz w:val="28"/>
          <w:szCs w:val="28"/>
        </w:rPr>
        <w:t>Embedded and energy-harvesting systems</w:t>
      </w:r>
    </w:p>
    <w:p w14:paraId="09ECEB74" w14:textId="77777777" w:rsidR="001570F3" w:rsidRPr="001E71B9" w:rsidRDefault="001570F3" w:rsidP="008C6270">
      <w:pPr>
        <w:widowControl/>
        <w:spacing w:before="100" w:beforeAutospacing="1" w:after="100" w:afterAutospacing="1"/>
        <w:ind w:firstLine="360"/>
        <w:jc w:val="left"/>
        <w:outlineLvl w:val="2"/>
        <w:rPr>
          <w:rFonts w:ascii="Times New Roman" w:eastAsia="宋体" w:hAnsi="Times New Roman" w:cs="Times New Roman"/>
          <w:b/>
          <w:bCs/>
          <w:kern w:val="0"/>
          <w:sz w:val="28"/>
          <w:szCs w:val="28"/>
        </w:rPr>
      </w:pPr>
      <w:r w:rsidRPr="001E71B9">
        <w:rPr>
          <w:rFonts w:ascii="Times New Roman" w:eastAsia="宋体" w:hAnsi="Times New Roman" w:cs="Times New Roman"/>
          <w:b/>
          <w:bCs/>
          <w:kern w:val="0"/>
          <w:sz w:val="28"/>
          <w:szCs w:val="28"/>
        </w:rPr>
        <w:lastRenderedPageBreak/>
        <w:t>Edge Intelligence</w:t>
      </w:r>
    </w:p>
    <w:p w14:paraId="611171FE" w14:textId="77777777" w:rsidR="001570F3" w:rsidRPr="001E71B9" w:rsidRDefault="001570F3" w:rsidP="001570F3">
      <w:pPr>
        <w:widowControl/>
        <w:numPr>
          <w:ilvl w:val="0"/>
          <w:numId w:val="4"/>
        </w:numPr>
        <w:spacing w:before="100" w:beforeAutospacing="1" w:after="100" w:afterAutospacing="1"/>
        <w:jc w:val="left"/>
        <w:rPr>
          <w:rFonts w:ascii="Times New Roman" w:eastAsia="宋体" w:hAnsi="Times New Roman" w:cs="Times New Roman"/>
          <w:kern w:val="0"/>
          <w:sz w:val="28"/>
          <w:szCs w:val="28"/>
        </w:rPr>
      </w:pPr>
      <w:r w:rsidRPr="001E71B9">
        <w:rPr>
          <w:rFonts w:ascii="Times New Roman" w:eastAsia="宋体" w:hAnsi="Times New Roman" w:cs="Times New Roman"/>
          <w:kern w:val="0"/>
          <w:sz w:val="28"/>
          <w:szCs w:val="28"/>
        </w:rPr>
        <w:t>Cloud, edge / fog, cluster, and grid computing systems</w:t>
      </w:r>
    </w:p>
    <w:p w14:paraId="754F0798" w14:textId="77777777" w:rsidR="001570F3" w:rsidRPr="001E71B9" w:rsidRDefault="001570F3" w:rsidP="001570F3">
      <w:pPr>
        <w:widowControl/>
        <w:numPr>
          <w:ilvl w:val="0"/>
          <w:numId w:val="4"/>
        </w:numPr>
        <w:spacing w:before="100" w:beforeAutospacing="1" w:after="100" w:afterAutospacing="1"/>
        <w:jc w:val="left"/>
        <w:rPr>
          <w:rFonts w:ascii="Times New Roman" w:eastAsia="宋体" w:hAnsi="Times New Roman" w:cs="Times New Roman"/>
          <w:kern w:val="0"/>
          <w:sz w:val="28"/>
          <w:szCs w:val="28"/>
        </w:rPr>
      </w:pPr>
      <w:r w:rsidRPr="001E71B9">
        <w:rPr>
          <w:rFonts w:ascii="Times New Roman" w:eastAsia="宋体" w:hAnsi="Times New Roman" w:cs="Times New Roman"/>
          <w:kern w:val="0"/>
          <w:sz w:val="28"/>
          <w:szCs w:val="28"/>
        </w:rPr>
        <w:t>Robotic and drone-based networking</w:t>
      </w:r>
    </w:p>
    <w:p w14:paraId="73E348C1" w14:textId="77777777" w:rsidR="001570F3" w:rsidRPr="001E71B9" w:rsidRDefault="001570F3" w:rsidP="001570F3">
      <w:pPr>
        <w:widowControl/>
        <w:numPr>
          <w:ilvl w:val="0"/>
          <w:numId w:val="4"/>
        </w:numPr>
        <w:spacing w:before="100" w:beforeAutospacing="1" w:after="100" w:afterAutospacing="1"/>
        <w:jc w:val="left"/>
        <w:rPr>
          <w:rFonts w:ascii="Times New Roman" w:eastAsia="宋体" w:hAnsi="Times New Roman" w:cs="Times New Roman"/>
          <w:kern w:val="0"/>
          <w:sz w:val="28"/>
          <w:szCs w:val="28"/>
        </w:rPr>
      </w:pPr>
      <w:r w:rsidRPr="001E71B9">
        <w:rPr>
          <w:rFonts w:ascii="Times New Roman" w:eastAsia="宋体" w:hAnsi="Times New Roman" w:cs="Times New Roman"/>
          <w:kern w:val="0"/>
          <w:sz w:val="28"/>
          <w:szCs w:val="28"/>
        </w:rPr>
        <w:t>Low-latency and energy-aware processing</w:t>
      </w:r>
    </w:p>
    <w:p w14:paraId="716AFBBD" w14:textId="77777777" w:rsidR="001570F3" w:rsidRPr="001E71B9" w:rsidRDefault="001570F3" w:rsidP="001570F3">
      <w:pPr>
        <w:widowControl/>
        <w:numPr>
          <w:ilvl w:val="0"/>
          <w:numId w:val="4"/>
        </w:numPr>
        <w:spacing w:before="100" w:beforeAutospacing="1" w:after="100" w:afterAutospacing="1"/>
        <w:jc w:val="left"/>
        <w:rPr>
          <w:rFonts w:ascii="Times New Roman" w:eastAsia="宋体" w:hAnsi="Times New Roman" w:cs="Times New Roman"/>
          <w:kern w:val="0"/>
          <w:sz w:val="28"/>
          <w:szCs w:val="28"/>
        </w:rPr>
      </w:pPr>
      <w:r w:rsidRPr="001E71B9">
        <w:rPr>
          <w:rFonts w:ascii="Times New Roman" w:eastAsia="宋体" w:hAnsi="Times New Roman" w:cs="Times New Roman"/>
          <w:kern w:val="0"/>
          <w:sz w:val="28"/>
          <w:szCs w:val="28"/>
        </w:rPr>
        <w:t>Artificial intelligent in distributed computing systems</w:t>
      </w:r>
    </w:p>
    <w:p w14:paraId="30486398" w14:textId="77777777" w:rsidR="001570F3" w:rsidRPr="001E71B9" w:rsidRDefault="001570F3" w:rsidP="001570F3">
      <w:pPr>
        <w:widowControl/>
        <w:numPr>
          <w:ilvl w:val="0"/>
          <w:numId w:val="4"/>
        </w:numPr>
        <w:spacing w:before="100" w:beforeAutospacing="1" w:after="100" w:afterAutospacing="1"/>
        <w:jc w:val="left"/>
        <w:rPr>
          <w:rFonts w:ascii="Times New Roman" w:eastAsia="宋体" w:hAnsi="Times New Roman" w:cs="Times New Roman"/>
          <w:kern w:val="0"/>
          <w:sz w:val="28"/>
          <w:szCs w:val="28"/>
        </w:rPr>
      </w:pPr>
      <w:r w:rsidRPr="001E71B9">
        <w:rPr>
          <w:rFonts w:ascii="Times New Roman" w:eastAsia="宋体" w:hAnsi="Times New Roman" w:cs="Times New Roman"/>
          <w:kern w:val="0"/>
          <w:sz w:val="28"/>
          <w:szCs w:val="28"/>
        </w:rPr>
        <w:t>Model compression</w:t>
      </w:r>
    </w:p>
    <w:p w14:paraId="64218147" w14:textId="77777777" w:rsidR="001570F3" w:rsidRPr="001E71B9" w:rsidRDefault="001570F3" w:rsidP="001570F3">
      <w:pPr>
        <w:widowControl/>
        <w:numPr>
          <w:ilvl w:val="0"/>
          <w:numId w:val="4"/>
        </w:numPr>
        <w:spacing w:before="100" w:beforeAutospacing="1" w:after="100" w:afterAutospacing="1"/>
        <w:jc w:val="left"/>
        <w:rPr>
          <w:rFonts w:ascii="Times New Roman" w:eastAsia="宋体" w:hAnsi="Times New Roman" w:cs="Times New Roman"/>
          <w:kern w:val="0"/>
          <w:sz w:val="28"/>
          <w:szCs w:val="28"/>
        </w:rPr>
      </w:pPr>
      <w:r w:rsidRPr="001E71B9">
        <w:rPr>
          <w:rFonts w:ascii="Times New Roman" w:eastAsia="宋体" w:hAnsi="Times New Roman" w:cs="Times New Roman"/>
          <w:kern w:val="0"/>
          <w:sz w:val="28"/>
          <w:szCs w:val="28"/>
        </w:rPr>
        <w:t>Fault tolerance, reliability and survivability in edge computing</w:t>
      </w:r>
    </w:p>
    <w:p w14:paraId="7469706F" w14:textId="77777777" w:rsidR="001570F3" w:rsidRPr="001E71B9" w:rsidRDefault="001570F3" w:rsidP="001570F3">
      <w:pPr>
        <w:widowControl/>
        <w:numPr>
          <w:ilvl w:val="0"/>
          <w:numId w:val="4"/>
        </w:numPr>
        <w:spacing w:before="100" w:beforeAutospacing="1" w:after="100" w:afterAutospacing="1"/>
        <w:jc w:val="left"/>
        <w:rPr>
          <w:rFonts w:ascii="Times New Roman" w:eastAsia="宋体" w:hAnsi="Times New Roman" w:cs="Times New Roman"/>
          <w:kern w:val="0"/>
          <w:sz w:val="28"/>
          <w:szCs w:val="28"/>
        </w:rPr>
      </w:pPr>
      <w:r w:rsidRPr="001E71B9">
        <w:rPr>
          <w:rFonts w:ascii="Times New Roman" w:eastAsia="宋体" w:hAnsi="Times New Roman" w:cs="Times New Roman"/>
          <w:kern w:val="0"/>
          <w:sz w:val="28"/>
          <w:szCs w:val="28"/>
        </w:rPr>
        <w:t>Information security and privacy in edge computing</w:t>
      </w:r>
    </w:p>
    <w:p w14:paraId="0C0B44E5" w14:textId="77777777" w:rsidR="001570F3" w:rsidRPr="001E71B9" w:rsidRDefault="001570F3" w:rsidP="008C6270">
      <w:pPr>
        <w:widowControl/>
        <w:spacing w:before="100" w:beforeAutospacing="1" w:after="100" w:afterAutospacing="1"/>
        <w:ind w:firstLine="360"/>
        <w:jc w:val="left"/>
        <w:outlineLvl w:val="2"/>
        <w:rPr>
          <w:rFonts w:ascii="Times New Roman" w:eastAsia="宋体" w:hAnsi="Times New Roman" w:cs="Times New Roman"/>
          <w:b/>
          <w:bCs/>
          <w:kern w:val="0"/>
          <w:sz w:val="28"/>
          <w:szCs w:val="28"/>
        </w:rPr>
      </w:pPr>
      <w:r w:rsidRPr="001E71B9">
        <w:rPr>
          <w:rFonts w:ascii="Times New Roman" w:eastAsia="宋体" w:hAnsi="Times New Roman" w:cs="Times New Roman"/>
          <w:b/>
          <w:bCs/>
          <w:kern w:val="0"/>
          <w:sz w:val="28"/>
          <w:szCs w:val="28"/>
        </w:rPr>
        <w:t>Cyber-Physical-Social Systems</w:t>
      </w:r>
    </w:p>
    <w:p w14:paraId="275EAE54" w14:textId="77777777" w:rsidR="001570F3" w:rsidRPr="001E71B9" w:rsidRDefault="001570F3" w:rsidP="001570F3">
      <w:pPr>
        <w:widowControl/>
        <w:numPr>
          <w:ilvl w:val="0"/>
          <w:numId w:val="5"/>
        </w:numPr>
        <w:spacing w:before="100" w:beforeAutospacing="1" w:after="100" w:afterAutospacing="1"/>
        <w:jc w:val="left"/>
        <w:rPr>
          <w:rFonts w:ascii="Times New Roman" w:eastAsia="宋体" w:hAnsi="Times New Roman" w:cs="Times New Roman"/>
          <w:kern w:val="0"/>
          <w:sz w:val="28"/>
          <w:szCs w:val="28"/>
        </w:rPr>
      </w:pPr>
      <w:r w:rsidRPr="001E71B9">
        <w:rPr>
          <w:rFonts w:ascii="Times New Roman" w:eastAsia="宋体" w:hAnsi="Times New Roman" w:cs="Times New Roman"/>
          <w:kern w:val="0"/>
          <w:sz w:val="28"/>
          <w:szCs w:val="28"/>
        </w:rPr>
        <w:t>Socially-aware computing</w:t>
      </w:r>
    </w:p>
    <w:p w14:paraId="76529BA3" w14:textId="77777777" w:rsidR="001570F3" w:rsidRPr="001E71B9" w:rsidRDefault="001570F3" w:rsidP="001570F3">
      <w:pPr>
        <w:widowControl/>
        <w:numPr>
          <w:ilvl w:val="0"/>
          <w:numId w:val="5"/>
        </w:numPr>
        <w:spacing w:before="100" w:beforeAutospacing="1" w:after="100" w:afterAutospacing="1"/>
        <w:jc w:val="left"/>
        <w:rPr>
          <w:rFonts w:ascii="Times New Roman" w:eastAsia="宋体" w:hAnsi="Times New Roman" w:cs="Times New Roman"/>
          <w:kern w:val="0"/>
          <w:sz w:val="28"/>
          <w:szCs w:val="28"/>
        </w:rPr>
      </w:pPr>
      <w:r w:rsidRPr="001E71B9">
        <w:rPr>
          <w:rFonts w:ascii="Times New Roman" w:eastAsia="宋体" w:hAnsi="Times New Roman" w:cs="Times New Roman"/>
          <w:kern w:val="0"/>
          <w:sz w:val="28"/>
          <w:szCs w:val="28"/>
        </w:rPr>
        <w:t>Green cyber-physical systems</w:t>
      </w:r>
    </w:p>
    <w:p w14:paraId="5A29B539" w14:textId="77777777" w:rsidR="001570F3" w:rsidRPr="001E71B9" w:rsidRDefault="001570F3" w:rsidP="001570F3">
      <w:pPr>
        <w:widowControl/>
        <w:numPr>
          <w:ilvl w:val="0"/>
          <w:numId w:val="5"/>
        </w:numPr>
        <w:spacing w:before="100" w:beforeAutospacing="1" w:after="100" w:afterAutospacing="1"/>
        <w:jc w:val="left"/>
        <w:rPr>
          <w:rFonts w:ascii="Times New Roman" w:eastAsia="宋体" w:hAnsi="Times New Roman" w:cs="Times New Roman"/>
          <w:kern w:val="0"/>
          <w:sz w:val="28"/>
          <w:szCs w:val="28"/>
        </w:rPr>
      </w:pPr>
      <w:r w:rsidRPr="001E71B9">
        <w:rPr>
          <w:rFonts w:ascii="Times New Roman" w:eastAsia="宋体" w:hAnsi="Times New Roman" w:cs="Times New Roman"/>
          <w:kern w:val="0"/>
          <w:sz w:val="28"/>
          <w:szCs w:val="28"/>
        </w:rPr>
        <w:t>Human-machine intelligence</w:t>
      </w:r>
    </w:p>
    <w:p w14:paraId="0D1A3309" w14:textId="77777777" w:rsidR="001570F3" w:rsidRPr="001E71B9" w:rsidRDefault="001570F3" w:rsidP="001570F3">
      <w:pPr>
        <w:widowControl/>
        <w:numPr>
          <w:ilvl w:val="0"/>
          <w:numId w:val="5"/>
        </w:numPr>
        <w:spacing w:before="100" w:beforeAutospacing="1" w:after="100" w:afterAutospacing="1"/>
        <w:jc w:val="left"/>
        <w:rPr>
          <w:rFonts w:ascii="Times New Roman" w:eastAsia="宋体" w:hAnsi="Times New Roman" w:cs="Times New Roman"/>
          <w:kern w:val="0"/>
          <w:sz w:val="28"/>
          <w:szCs w:val="28"/>
        </w:rPr>
      </w:pPr>
      <w:r w:rsidRPr="001E71B9">
        <w:rPr>
          <w:rFonts w:ascii="Times New Roman" w:eastAsia="宋体" w:hAnsi="Times New Roman" w:cs="Times New Roman"/>
          <w:kern w:val="0"/>
          <w:sz w:val="28"/>
          <w:szCs w:val="28"/>
        </w:rPr>
        <w:t>Human-in-the-loop computing</w:t>
      </w:r>
    </w:p>
    <w:p w14:paraId="4124A641" w14:textId="77777777" w:rsidR="001570F3" w:rsidRPr="001E71B9" w:rsidRDefault="001570F3" w:rsidP="001570F3">
      <w:pPr>
        <w:widowControl/>
        <w:numPr>
          <w:ilvl w:val="0"/>
          <w:numId w:val="5"/>
        </w:numPr>
        <w:spacing w:before="100" w:beforeAutospacing="1" w:after="100" w:afterAutospacing="1"/>
        <w:jc w:val="left"/>
        <w:rPr>
          <w:rFonts w:ascii="Times New Roman" w:eastAsia="宋体" w:hAnsi="Times New Roman" w:cs="Times New Roman"/>
          <w:kern w:val="0"/>
          <w:sz w:val="28"/>
          <w:szCs w:val="28"/>
        </w:rPr>
      </w:pPr>
      <w:r w:rsidRPr="001E71B9">
        <w:rPr>
          <w:rFonts w:ascii="Times New Roman" w:eastAsia="宋体" w:hAnsi="Times New Roman" w:cs="Times New Roman"/>
          <w:kern w:val="0"/>
          <w:sz w:val="28"/>
          <w:szCs w:val="28"/>
        </w:rPr>
        <w:t>Human-centered computing</w:t>
      </w:r>
    </w:p>
    <w:p w14:paraId="360AD81E" w14:textId="77777777" w:rsidR="001570F3" w:rsidRPr="001E71B9" w:rsidRDefault="001570F3" w:rsidP="001570F3">
      <w:pPr>
        <w:widowControl/>
        <w:numPr>
          <w:ilvl w:val="0"/>
          <w:numId w:val="5"/>
        </w:numPr>
        <w:spacing w:before="100" w:beforeAutospacing="1" w:after="100" w:afterAutospacing="1"/>
        <w:jc w:val="left"/>
        <w:rPr>
          <w:rFonts w:ascii="Times New Roman" w:eastAsia="宋体" w:hAnsi="Times New Roman" w:cs="Times New Roman"/>
          <w:kern w:val="0"/>
          <w:sz w:val="28"/>
          <w:szCs w:val="28"/>
        </w:rPr>
      </w:pPr>
      <w:r w:rsidRPr="001E71B9">
        <w:rPr>
          <w:rFonts w:ascii="Times New Roman" w:eastAsia="宋体" w:hAnsi="Times New Roman" w:cs="Times New Roman"/>
          <w:kern w:val="0"/>
          <w:sz w:val="28"/>
          <w:szCs w:val="28"/>
        </w:rPr>
        <w:t>Security and privacy issues</w:t>
      </w:r>
    </w:p>
    <w:p w14:paraId="5911BBD5" w14:textId="77777777" w:rsidR="001570F3" w:rsidRPr="001E71B9" w:rsidRDefault="001570F3" w:rsidP="001570F3">
      <w:pPr>
        <w:widowControl/>
        <w:numPr>
          <w:ilvl w:val="0"/>
          <w:numId w:val="5"/>
        </w:numPr>
        <w:spacing w:before="100" w:beforeAutospacing="1" w:after="100" w:afterAutospacing="1"/>
        <w:jc w:val="left"/>
        <w:rPr>
          <w:rFonts w:ascii="Times New Roman" w:eastAsia="宋体" w:hAnsi="Times New Roman" w:cs="Times New Roman"/>
          <w:kern w:val="0"/>
          <w:sz w:val="28"/>
          <w:szCs w:val="28"/>
        </w:rPr>
      </w:pPr>
      <w:r w:rsidRPr="001E71B9">
        <w:rPr>
          <w:rFonts w:ascii="Times New Roman" w:eastAsia="宋体" w:hAnsi="Times New Roman" w:cs="Times New Roman"/>
          <w:kern w:val="0"/>
          <w:sz w:val="28"/>
          <w:szCs w:val="28"/>
        </w:rPr>
        <w:t>Context-aware systems</w:t>
      </w:r>
    </w:p>
    <w:p w14:paraId="185FB86B" w14:textId="77777777" w:rsidR="001570F3" w:rsidRPr="001E71B9" w:rsidRDefault="001570F3" w:rsidP="008C6270">
      <w:pPr>
        <w:widowControl/>
        <w:spacing w:before="100" w:beforeAutospacing="1" w:after="100" w:afterAutospacing="1"/>
        <w:ind w:firstLine="360"/>
        <w:jc w:val="left"/>
        <w:outlineLvl w:val="2"/>
        <w:rPr>
          <w:rFonts w:ascii="Times New Roman" w:eastAsia="宋体" w:hAnsi="Times New Roman" w:cs="Times New Roman"/>
          <w:b/>
          <w:bCs/>
          <w:kern w:val="0"/>
          <w:sz w:val="28"/>
          <w:szCs w:val="28"/>
        </w:rPr>
      </w:pPr>
      <w:r w:rsidRPr="001E71B9">
        <w:rPr>
          <w:rFonts w:ascii="Times New Roman" w:eastAsia="宋体" w:hAnsi="Times New Roman" w:cs="Times New Roman"/>
          <w:b/>
          <w:bCs/>
          <w:kern w:val="0"/>
          <w:sz w:val="28"/>
          <w:szCs w:val="28"/>
        </w:rPr>
        <w:t>Industrial Digitization and Applications</w:t>
      </w:r>
    </w:p>
    <w:p w14:paraId="2B3292C6" w14:textId="77777777" w:rsidR="001570F3" w:rsidRPr="001E71B9" w:rsidRDefault="001570F3" w:rsidP="001570F3">
      <w:pPr>
        <w:widowControl/>
        <w:numPr>
          <w:ilvl w:val="0"/>
          <w:numId w:val="6"/>
        </w:numPr>
        <w:spacing w:before="100" w:beforeAutospacing="1" w:after="100" w:afterAutospacing="1"/>
        <w:jc w:val="left"/>
        <w:rPr>
          <w:rFonts w:ascii="Times New Roman" w:eastAsia="宋体" w:hAnsi="Times New Roman" w:cs="Times New Roman"/>
          <w:kern w:val="0"/>
          <w:sz w:val="28"/>
          <w:szCs w:val="28"/>
        </w:rPr>
      </w:pPr>
      <w:r w:rsidRPr="001E71B9">
        <w:rPr>
          <w:rFonts w:ascii="Times New Roman" w:eastAsia="宋体" w:hAnsi="Times New Roman" w:cs="Times New Roman"/>
          <w:kern w:val="0"/>
          <w:sz w:val="28"/>
          <w:szCs w:val="28"/>
        </w:rPr>
        <w:t>Internet of things</w:t>
      </w:r>
    </w:p>
    <w:p w14:paraId="4E358EB8" w14:textId="77777777" w:rsidR="001570F3" w:rsidRPr="001E71B9" w:rsidRDefault="001570F3" w:rsidP="001570F3">
      <w:pPr>
        <w:widowControl/>
        <w:numPr>
          <w:ilvl w:val="0"/>
          <w:numId w:val="6"/>
        </w:numPr>
        <w:spacing w:before="100" w:beforeAutospacing="1" w:after="100" w:afterAutospacing="1"/>
        <w:jc w:val="left"/>
        <w:rPr>
          <w:rFonts w:ascii="Times New Roman" w:eastAsia="宋体" w:hAnsi="Times New Roman" w:cs="Times New Roman"/>
          <w:kern w:val="0"/>
          <w:sz w:val="28"/>
          <w:szCs w:val="28"/>
        </w:rPr>
      </w:pPr>
      <w:r w:rsidRPr="001E71B9">
        <w:rPr>
          <w:rFonts w:ascii="Times New Roman" w:eastAsia="宋体" w:hAnsi="Times New Roman" w:cs="Times New Roman"/>
          <w:kern w:val="0"/>
          <w:sz w:val="28"/>
          <w:szCs w:val="28"/>
        </w:rPr>
        <w:t>Big data and digital twin</w:t>
      </w:r>
    </w:p>
    <w:p w14:paraId="77B10C0C" w14:textId="77777777" w:rsidR="001570F3" w:rsidRPr="001E71B9" w:rsidRDefault="001570F3" w:rsidP="001570F3">
      <w:pPr>
        <w:widowControl/>
        <w:numPr>
          <w:ilvl w:val="0"/>
          <w:numId w:val="6"/>
        </w:numPr>
        <w:spacing w:before="100" w:beforeAutospacing="1" w:after="100" w:afterAutospacing="1"/>
        <w:jc w:val="left"/>
        <w:rPr>
          <w:rFonts w:ascii="Times New Roman" w:eastAsia="宋体" w:hAnsi="Times New Roman" w:cs="Times New Roman"/>
          <w:kern w:val="0"/>
          <w:sz w:val="28"/>
          <w:szCs w:val="28"/>
        </w:rPr>
      </w:pPr>
      <w:r w:rsidRPr="001E71B9">
        <w:rPr>
          <w:rFonts w:ascii="Times New Roman" w:eastAsia="宋体" w:hAnsi="Times New Roman" w:cs="Times New Roman"/>
          <w:kern w:val="0"/>
          <w:sz w:val="28"/>
          <w:szCs w:val="28"/>
        </w:rPr>
        <w:t xml:space="preserve">Infrastructure </w:t>
      </w:r>
      <w:proofErr w:type="spellStart"/>
      <w:r w:rsidRPr="001E71B9">
        <w:rPr>
          <w:rFonts w:ascii="Times New Roman" w:eastAsia="宋体" w:hAnsi="Times New Roman" w:cs="Times New Roman"/>
          <w:kern w:val="0"/>
          <w:sz w:val="28"/>
          <w:szCs w:val="28"/>
        </w:rPr>
        <w:t>softwarization</w:t>
      </w:r>
      <w:proofErr w:type="spellEnd"/>
    </w:p>
    <w:p w14:paraId="5E281514" w14:textId="77777777" w:rsidR="001570F3" w:rsidRPr="001E71B9" w:rsidRDefault="001570F3" w:rsidP="001570F3">
      <w:pPr>
        <w:widowControl/>
        <w:numPr>
          <w:ilvl w:val="0"/>
          <w:numId w:val="6"/>
        </w:numPr>
        <w:spacing w:before="100" w:beforeAutospacing="1" w:after="100" w:afterAutospacing="1"/>
        <w:jc w:val="left"/>
        <w:rPr>
          <w:rFonts w:ascii="Times New Roman" w:eastAsia="宋体" w:hAnsi="Times New Roman" w:cs="Times New Roman"/>
          <w:kern w:val="0"/>
          <w:sz w:val="28"/>
          <w:szCs w:val="28"/>
        </w:rPr>
      </w:pPr>
      <w:r w:rsidRPr="001E71B9">
        <w:rPr>
          <w:rFonts w:ascii="Times New Roman" w:eastAsia="宋体" w:hAnsi="Times New Roman" w:cs="Times New Roman"/>
          <w:kern w:val="0"/>
          <w:sz w:val="28"/>
          <w:szCs w:val="28"/>
        </w:rPr>
        <w:lastRenderedPageBreak/>
        <w:t>Self-organization and organic computing</w:t>
      </w:r>
    </w:p>
    <w:p w14:paraId="42BD8FAF" w14:textId="77777777" w:rsidR="001570F3" w:rsidRPr="001E71B9" w:rsidRDefault="001570F3" w:rsidP="001570F3">
      <w:pPr>
        <w:widowControl/>
        <w:numPr>
          <w:ilvl w:val="0"/>
          <w:numId w:val="6"/>
        </w:numPr>
        <w:spacing w:before="100" w:beforeAutospacing="1" w:after="100" w:afterAutospacing="1"/>
        <w:jc w:val="left"/>
        <w:rPr>
          <w:rFonts w:ascii="Times New Roman" w:eastAsia="宋体" w:hAnsi="Times New Roman" w:cs="Times New Roman"/>
          <w:kern w:val="0"/>
          <w:sz w:val="28"/>
          <w:szCs w:val="28"/>
        </w:rPr>
      </w:pPr>
      <w:r w:rsidRPr="001E71B9">
        <w:rPr>
          <w:rFonts w:ascii="Times New Roman" w:eastAsia="宋体" w:hAnsi="Times New Roman" w:cs="Times New Roman"/>
          <w:kern w:val="0"/>
          <w:sz w:val="28"/>
          <w:szCs w:val="28"/>
        </w:rPr>
        <w:t>Economy and business models for industry applications</w:t>
      </w:r>
    </w:p>
    <w:p w14:paraId="7D3E0A3B" w14:textId="77777777" w:rsidR="001570F3" w:rsidRPr="001E71B9" w:rsidRDefault="001570F3" w:rsidP="001570F3">
      <w:pPr>
        <w:widowControl/>
        <w:numPr>
          <w:ilvl w:val="0"/>
          <w:numId w:val="6"/>
        </w:numPr>
        <w:spacing w:before="100" w:beforeAutospacing="1" w:after="100" w:afterAutospacing="1"/>
        <w:jc w:val="left"/>
        <w:rPr>
          <w:rFonts w:ascii="Times New Roman" w:eastAsia="宋体" w:hAnsi="Times New Roman" w:cs="Times New Roman"/>
          <w:kern w:val="0"/>
          <w:sz w:val="28"/>
          <w:szCs w:val="28"/>
        </w:rPr>
      </w:pPr>
      <w:r w:rsidRPr="001E71B9">
        <w:rPr>
          <w:rFonts w:ascii="Times New Roman" w:eastAsia="宋体" w:hAnsi="Times New Roman" w:cs="Times New Roman"/>
          <w:kern w:val="0"/>
          <w:sz w:val="28"/>
          <w:szCs w:val="28"/>
        </w:rPr>
        <w:t>Service level agreements (SLAs) guarantee</w:t>
      </w:r>
    </w:p>
    <w:p w14:paraId="501B7B95" w14:textId="77777777" w:rsidR="001570F3" w:rsidRPr="001E71B9" w:rsidRDefault="001570F3" w:rsidP="001570F3">
      <w:pPr>
        <w:widowControl/>
        <w:numPr>
          <w:ilvl w:val="0"/>
          <w:numId w:val="6"/>
        </w:numPr>
        <w:spacing w:before="100" w:beforeAutospacing="1" w:after="100" w:afterAutospacing="1"/>
        <w:jc w:val="left"/>
        <w:rPr>
          <w:rFonts w:ascii="Times New Roman" w:eastAsia="宋体" w:hAnsi="Times New Roman" w:cs="Times New Roman"/>
          <w:kern w:val="0"/>
          <w:sz w:val="28"/>
          <w:szCs w:val="28"/>
        </w:rPr>
      </w:pPr>
      <w:r w:rsidRPr="001E71B9">
        <w:rPr>
          <w:rFonts w:ascii="Times New Roman" w:eastAsia="宋体" w:hAnsi="Times New Roman" w:cs="Times New Roman"/>
          <w:kern w:val="0"/>
          <w:sz w:val="28"/>
          <w:szCs w:val="28"/>
        </w:rPr>
        <w:t>Hardware and software reliability, verification and testing</w:t>
      </w:r>
    </w:p>
    <w:p w14:paraId="4960F099" w14:textId="77777777" w:rsidR="001570F3" w:rsidRPr="001E71B9" w:rsidRDefault="001570F3" w:rsidP="001570F3">
      <w:pPr>
        <w:widowControl/>
        <w:numPr>
          <w:ilvl w:val="0"/>
          <w:numId w:val="6"/>
        </w:numPr>
        <w:spacing w:before="100" w:beforeAutospacing="1" w:after="100" w:afterAutospacing="1"/>
        <w:jc w:val="left"/>
        <w:rPr>
          <w:rFonts w:ascii="Times New Roman" w:eastAsia="宋体" w:hAnsi="Times New Roman" w:cs="Times New Roman"/>
          <w:kern w:val="0"/>
          <w:sz w:val="28"/>
          <w:szCs w:val="28"/>
        </w:rPr>
      </w:pPr>
      <w:r w:rsidRPr="001E71B9">
        <w:rPr>
          <w:rFonts w:ascii="Times New Roman" w:eastAsia="宋体" w:hAnsi="Times New Roman" w:cs="Times New Roman"/>
          <w:kern w:val="0"/>
          <w:sz w:val="28"/>
          <w:szCs w:val="28"/>
        </w:rPr>
        <w:t>Incentives and innovative pricing for the management of cloud resources</w:t>
      </w:r>
    </w:p>
    <w:p w14:paraId="1FF6C539" w14:textId="084EF879" w:rsidR="00C262FC" w:rsidRPr="00C262FC" w:rsidRDefault="001570F3" w:rsidP="00C262FC">
      <w:pPr>
        <w:widowControl/>
        <w:numPr>
          <w:ilvl w:val="0"/>
          <w:numId w:val="6"/>
        </w:numPr>
        <w:spacing w:before="100" w:beforeAutospacing="1" w:after="100" w:afterAutospacing="1"/>
        <w:jc w:val="left"/>
        <w:rPr>
          <w:rFonts w:ascii="Times New Roman" w:eastAsia="宋体" w:hAnsi="Times New Roman" w:cs="Times New Roman"/>
          <w:kern w:val="0"/>
          <w:sz w:val="28"/>
          <w:szCs w:val="28"/>
        </w:rPr>
      </w:pPr>
      <w:r w:rsidRPr="001E71B9">
        <w:rPr>
          <w:rFonts w:ascii="Times New Roman" w:eastAsia="宋体" w:hAnsi="Times New Roman" w:cs="Times New Roman"/>
          <w:kern w:val="0"/>
          <w:sz w:val="28"/>
          <w:szCs w:val="28"/>
        </w:rPr>
        <w:t>Artificial intelligence techniques in network and system security and privacy</w:t>
      </w:r>
    </w:p>
    <w:p w14:paraId="692C7689" w14:textId="3CEC4712" w:rsidR="00C262FC" w:rsidRDefault="00C262FC" w:rsidP="00C262FC">
      <w:pPr>
        <w:widowControl/>
        <w:spacing w:before="100" w:beforeAutospacing="1" w:after="100" w:afterAutospacing="1"/>
        <w:jc w:val="left"/>
        <w:outlineLvl w:val="1"/>
        <w:rPr>
          <w:rFonts w:ascii="Times New Roman" w:eastAsia="宋体" w:hAnsi="Times New Roman" w:cs="Times New Roman"/>
          <w:b/>
          <w:bCs/>
          <w:kern w:val="0"/>
          <w:sz w:val="32"/>
          <w:szCs w:val="32"/>
        </w:rPr>
      </w:pPr>
      <w:r>
        <w:rPr>
          <w:rFonts w:ascii="Times New Roman" w:eastAsia="宋体" w:hAnsi="Times New Roman" w:cs="Times New Roman" w:hint="eastAsia"/>
          <w:b/>
          <w:bCs/>
          <w:kern w:val="0"/>
          <w:sz w:val="32"/>
          <w:szCs w:val="32"/>
        </w:rPr>
        <w:t>O</w:t>
      </w:r>
      <w:r w:rsidRPr="00C262FC">
        <w:rPr>
          <w:rFonts w:ascii="Times New Roman" w:eastAsia="宋体" w:hAnsi="Times New Roman" w:cs="Times New Roman"/>
          <w:b/>
          <w:bCs/>
          <w:kern w:val="0"/>
          <w:sz w:val="32"/>
          <w:szCs w:val="32"/>
        </w:rPr>
        <w:t xml:space="preserve">rganizing </w:t>
      </w:r>
      <w:r>
        <w:rPr>
          <w:rFonts w:ascii="Times New Roman" w:eastAsia="宋体" w:hAnsi="Times New Roman" w:cs="Times New Roman" w:hint="eastAsia"/>
          <w:b/>
          <w:bCs/>
          <w:kern w:val="0"/>
          <w:sz w:val="32"/>
          <w:szCs w:val="32"/>
        </w:rPr>
        <w:t>C</w:t>
      </w:r>
      <w:r w:rsidRPr="00C262FC">
        <w:rPr>
          <w:rFonts w:ascii="Times New Roman" w:eastAsia="宋体" w:hAnsi="Times New Roman" w:cs="Times New Roman"/>
          <w:b/>
          <w:bCs/>
          <w:kern w:val="0"/>
          <w:sz w:val="32"/>
          <w:szCs w:val="32"/>
        </w:rPr>
        <w:t>ommittee</w:t>
      </w:r>
    </w:p>
    <w:tbl>
      <w:tblPr>
        <w:tblStyle w:val="a7"/>
        <w:tblW w:w="0" w:type="auto"/>
        <w:tblLook w:val="04A0" w:firstRow="1" w:lastRow="0" w:firstColumn="1" w:lastColumn="0" w:noHBand="0" w:noVBand="1"/>
      </w:tblPr>
      <w:tblGrid>
        <w:gridCol w:w="2405"/>
        <w:gridCol w:w="1743"/>
        <w:gridCol w:w="220"/>
        <w:gridCol w:w="1964"/>
        <w:gridCol w:w="751"/>
        <w:gridCol w:w="1213"/>
      </w:tblGrid>
      <w:tr w:rsidR="00C262FC" w:rsidRPr="00C262FC" w14:paraId="054F5CE8" w14:textId="77777777" w:rsidTr="00CA3F69">
        <w:trPr>
          <w:trHeight w:val="567"/>
        </w:trPr>
        <w:tc>
          <w:tcPr>
            <w:tcW w:w="2405" w:type="dxa"/>
            <w:shd w:val="clear" w:color="auto" w:fill="FBE4D5" w:themeFill="accent2" w:themeFillTint="33"/>
            <w:vAlign w:val="center"/>
          </w:tcPr>
          <w:p w14:paraId="5B8A6DB7" w14:textId="0D2A4C0F" w:rsidR="00C262FC" w:rsidRPr="00C262FC" w:rsidRDefault="00C262FC" w:rsidP="005D798A">
            <w:pPr>
              <w:widowControl/>
              <w:spacing w:before="100" w:beforeAutospacing="1" w:after="100" w:afterAutospacing="1"/>
              <w:jc w:val="center"/>
              <w:outlineLvl w:val="1"/>
              <w:rPr>
                <w:rFonts w:ascii="Microsoft YaHei UI" w:eastAsia="Microsoft YaHei UI" w:hAnsi="Microsoft YaHei UI" w:cs="Times New Roman"/>
                <w:b/>
                <w:bCs/>
                <w:kern w:val="0"/>
                <w:szCs w:val="21"/>
              </w:rPr>
            </w:pPr>
            <w:r w:rsidRPr="00C262FC">
              <w:rPr>
                <w:rFonts w:ascii="Microsoft YaHei UI" w:eastAsia="Microsoft YaHei UI" w:hAnsi="Microsoft YaHei UI"/>
                <w:b/>
                <w:bCs/>
              </w:rPr>
              <w:t>General Chair</w:t>
            </w:r>
          </w:p>
        </w:tc>
        <w:tc>
          <w:tcPr>
            <w:tcW w:w="1743" w:type="dxa"/>
            <w:tcBorders>
              <w:bottom w:val="single" w:sz="4" w:space="0" w:color="auto"/>
              <w:right w:val="nil"/>
            </w:tcBorders>
            <w:shd w:val="clear" w:color="auto" w:fill="FBE4D5" w:themeFill="accent2" w:themeFillTint="33"/>
            <w:vAlign w:val="center"/>
          </w:tcPr>
          <w:p w14:paraId="689FECE1" w14:textId="31E02C47" w:rsidR="00C262FC" w:rsidRPr="00C262FC" w:rsidRDefault="00C262FC" w:rsidP="005D798A">
            <w:pPr>
              <w:widowControl/>
              <w:spacing w:before="100" w:beforeAutospacing="1" w:after="100" w:afterAutospacing="1"/>
              <w:jc w:val="center"/>
              <w:outlineLvl w:val="1"/>
              <w:rPr>
                <w:rFonts w:ascii="Times New Roman" w:eastAsia="宋体" w:hAnsi="Times New Roman" w:cs="Times New Roman"/>
                <w:kern w:val="0"/>
                <w:szCs w:val="21"/>
              </w:rPr>
            </w:pPr>
            <w:r w:rsidRPr="00C262FC">
              <w:rPr>
                <w:rFonts w:ascii="Times New Roman" w:eastAsia="宋体" w:hAnsi="Times New Roman" w:cs="Times New Roman"/>
                <w:kern w:val="0"/>
                <w:szCs w:val="21"/>
              </w:rPr>
              <w:t>Chengzhong Xu</w:t>
            </w:r>
          </w:p>
        </w:tc>
        <w:tc>
          <w:tcPr>
            <w:tcW w:w="2935" w:type="dxa"/>
            <w:gridSpan w:val="3"/>
            <w:tcBorders>
              <w:left w:val="nil"/>
              <w:bottom w:val="single" w:sz="4" w:space="0" w:color="auto"/>
              <w:right w:val="nil"/>
            </w:tcBorders>
            <w:shd w:val="clear" w:color="auto" w:fill="FBE4D5" w:themeFill="accent2" w:themeFillTint="33"/>
            <w:vAlign w:val="center"/>
          </w:tcPr>
          <w:p w14:paraId="5A4F670D" w14:textId="50BB2704" w:rsidR="00C262FC" w:rsidRPr="00C262FC" w:rsidRDefault="00C262FC" w:rsidP="005D798A">
            <w:pPr>
              <w:widowControl/>
              <w:spacing w:before="100" w:beforeAutospacing="1" w:after="100" w:afterAutospacing="1"/>
              <w:jc w:val="center"/>
              <w:outlineLvl w:val="1"/>
              <w:rPr>
                <w:rFonts w:ascii="Times New Roman" w:eastAsia="宋体" w:hAnsi="Times New Roman" w:cs="Times New Roman"/>
                <w:kern w:val="0"/>
                <w:szCs w:val="21"/>
              </w:rPr>
            </w:pPr>
            <w:r w:rsidRPr="00C262FC">
              <w:rPr>
                <w:rFonts w:ascii="Times New Roman" w:eastAsia="宋体" w:hAnsi="Times New Roman" w:cs="Times New Roman"/>
                <w:kern w:val="0"/>
                <w:szCs w:val="21"/>
              </w:rPr>
              <w:t>University of Maca</w:t>
            </w:r>
            <w:r>
              <w:rPr>
                <w:rFonts w:ascii="Times New Roman" w:eastAsia="宋体" w:hAnsi="Times New Roman" w:cs="Times New Roman" w:hint="eastAsia"/>
                <w:kern w:val="0"/>
                <w:szCs w:val="21"/>
              </w:rPr>
              <w:t>u</w:t>
            </w:r>
          </w:p>
        </w:tc>
        <w:tc>
          <w:tcPr>
            <w:tcW w:w="1213" w:type="dxa"/>
            <w:tcBorders>
              <w:left w:val="nil"/>
              <w:bottom w:val="single" w:sz="4" w:space="0" w:color="auto"/>
            </w:tcBorders>
            <w:shd w:val="clear" w:color="auto" w:fill="FBE4D5" w:themeFill="accent2" w:themeFillTint="33"/>
            <w:vAlign w:val="center"/>
          </w:tcPr>
          <w:p w14:paraId="33314C78" w14:textId="794D0CAE" w:rsidR="00C262FC" w:rsidRPr="00C262FC" w:rsidRDefault="00C262FC" w:rsidP="005D798A">
            <w:pPr>
              <w:widowControl/>
              <w:spacing w:before="100" w:beforeAutospacing="1" w:after="100" w:afterAutospacing="1"/>
              <w:jc w:val="center"/>
              <w:outlineLvl w:val="1"/>
              <w:rPr>
                <w:rFonts w:ascii="Times New Roman" w:eastAsia="宋体" w:hAnsi="Times New Roman" w:cs="Times New Roman"/>
                <w:kern w:val="0"/>
                <w:szCs w:val="21"/>
              </w:rPr>
            </w:pPr>
            <w:r>
              <w:rPr>
                <w:rFonts w:ascii="Times New Roman" w:eastAsia="宋体" w:hAnsi="Times New Roman" w:cs="Times New Roman" w:hint="eastAsia"/>
                <w:kern w:val="0"/>
                <w:szCs w:val="21"/>
              </w:rPr>
              <w:t>China</w:t>
            </w:r>
          </w:p>
        </w:tc>
      </w:tr>
      <w:tr w:rsidR="005D798A" w:rsidRPr="00C262FC" w14:paraId="6A39A024" w14:textId="77777777" w:rsidTr="00CA3F69">
        <w:trPr>
          <w:trHeight w:val="567"/>
        </w:trPr>
        <w:tc>
          <w:tcPr>
            <w:tcW w:w="2405" w:type="dxa"/>
            <w:vMerge w:val="restart"/>
            <w:shd w:val="clear" w:color="auto" w:fill="FFF2CC" w:themeFill="accent4" w:themeFillTint="33"/>
            <w:vAlign w:val="center"/>
          </w:tcPr>
          <w:p w14:paraId="50ABE46E" w14:textId="0878C3CC" w:rsidR="005D798A" w:rsidRPr="00C262FC" w:rsidRDefault="005D798A" w:rsidP="005D798A">
            <w:pPr>
              <w:widowControl/>
              <w:spacing w:before="100" w:beforeAutospacing="1" w:after="100" w:afterAutospacing="1"/>
              <w:jc w:val="center"/>
              <w:outlineLvl w:val="1"/>
              <w:rPr>
                <w:rFonts w:ascii="Microsoft YaHei UI" w:eastAsia="Microsoft YaHei UI" w:hAnsi="Microsoft YaHei UI" w:cs="Times New Roman"/>
                <w:b/>
                <w:bCs/>
                <w:kern w:val="0"/>
                <w:szCs w:val="21"/>
              </w:rPr>
            </w:pPr>
            <w:r w:rsidRPr="00C262FC">
              <w:rPr>
                <w:rFonts w:ascii="Microsoft YaHei UI" w:eastAsia="Microsoft YaHei UI" w:hAnsi="Microsoft YaHei UI" w:cs="Times New Roman"/>
                <w:b/>
                <w:bCs/>
                <w:kern w:val="0"/>
                <w:szCs w:val="21"/>
              </w:rPr>
              <w:t>Program Co-Chairs</w:t>
            </w:r>
          </w:p>
        </w:tc>
        <w:tc>
          <w:tcPr>
            <w:tcW w:w="1743" w:type="dxa"/>
            <w:tcBorders>
              <w:bottom w:val="single" w:sz="4" w:space="0" w:color="auto"/>
              <w:right w:val="nil"/>
            </w:tcBorders>
            <w:shd w:val="clear" w:color="auto" w:fill="FFF2CC" w:themeFill="accent4" w:themeFillTint="33"/>
            <w:vAlign w:val="center"/>
          </w:tcPr>
          <w:p w14:paraId="6D6739FB" w14:textId="38B4E182" w:rsidR="005D798A" w:rsidRPr="00C262FC" w:rsidRDefault="005D798A" w:rsidP="005D798A">
            <w:pPr>
              <w:widowControl/>
              <w:spacing w:before="100" w:beforeAutospacing="1" w:after="100" w:afterAutospacing="1"/>
              <w:jc w:val="center"/>
              <w:outlineLvl w:val="1"/>
              <w:rPr>
                <w:rFonts w:ascii="Times New Roman" w:eastAsia="宋体" w:hAnsi="Times New Roman" w:cs="Times New Roman"/>
                <w:kern w:val="0"/>
                <w:szCs w:val="21"/>
              </w:rPr>
            </w:pPr>
            <w:r w:rsidRPr="005D798A">
              <w:rPr>
                <w:rFonts w:ascii="Times New Roman" w:eastAsia="宋体" w:hAnsi="Times New Roman" w:cs="Times New Roman"/>
                <w:kern w:val="0"/>
                <w:szCs w:val="21"/>
              </w:rPr>
              <w:t>Chen Yu</w:t>
            </w:r>
          </w:p>
        </w:tc>
        <w:tc>
          <w:tcPr>
            <w:tcW w:w="2935" w:type="dxa"/>
            <w:gridSpan w:val="3"/>
            <w:tcBorders>
              <w:left w:val="nil"/>
              <w:bottom w:val="single" w:sz="4" w:space="0" w:color="auto"/>
              <w:right w:val="nil"/>
            </w:tcBorders>
            <w:shd w:val="clear" w:color="auto" w:fill="FFF2CC" w:themeFill="accent4" w:themeFillTint="33"/>
            <w:vAlign w:val="center"/>
          </w:tcPr>
          <w:p w14:paraId="2C285336" w14:textId="6B655DDD" w:rsidR="005D798A" w:rsidRPr="00C262FC" w:rsidRDefault="005D798A" w:rsidP="005D798A">
            <w:pPr>
              <w:widowControl/>
              <w:spacing w:before="100" w:beforeAutospacing="1" w:after="100" w:afterAutospacing="1"/>
              <w:jc w:val="center"/>
              <w:outlineLvl w:val="1"/>
              <w:rPr>
                <w:rFonts w:ascii="Times New Roman" w:eastAsia="宋体" w:hAnsi="Times New Roman" w:cs="Times New Roman"/>
                <w:kern w:val="0"/>
                <w:szCs w:val="21"/>
              </w:rPr>
            </w:pPr>
            <w:r w:rsidRPr="005D798A">
              <w:rPr>
                <w:rFonts w:ascii="Times New Roman" w:eastAsia="宋体" w:hAnsi="Times New Roman" w:cs="Times New Roman"/>
                <w:kern w:val="0"/>
                <w:szCs w:val="21"/>
              </w:rPr>
              <w:t>Huazhong University of Science and Technology</w:t>
            </w:r>
          </w:p>
        </w:tc>
        <w:tc>
          <w:tcPr>
            <w:tcW w:w="1213" w:type="dxa"/>
            <w:tcBorders>
              <w:left w:val="nil"/>
              <w:bottom w:val="single" w:sz="4" w:space="0" w:color="auto"/>
            </w:tcBorders>
            <w:shd w:val="clear" w:color="auto" w:fill="FFF2CC" w:themeFill="accent4" w:themeFillTint="33"/>
            <w:vAlign w:val="center"/>
          </w:tcPr>
          <w:p w14:paraId="220D105E" w14:textId="0B08B0C3" w:rsidR="005D798A" w:rsidRPr="005D798A" w:rsidRDefault="005D798A" w:rsidP="005D798A">
            <w:pPr>
              <w:widowControl/>
              <w:spacing w:before="100" w:beforeAutospacing="1" w:after="100" w:afterAutospacing="1"/>
              <w:jc w:val="center"/>
              <w:outlineLvl w:val="1"/>
              <w:rPr>
                <w:rFonts w:ascii="Times New Roman" w:eastAsia="宋体" w:hAnsi="Times New Roman" w:cs="Times New Roman"/>
                <w:kern w:val="0"/>
                <w:szCs w:val="21"/>
              </w:rPr>
            </w:pPr>
            <w:r w:rsidRPr="005D798A">
              <w:rPr>
                <w:rFonts w:ascii="Times New Roman" w:eastAsia="宋体" w:hAnsi="Times New Roman" w:cs="Times New Roman"/>
                <w:kern w:val="0"/>
                <w:szCs w:val="21"/>
              </w:rPr>
              <w:t>China</w:t>
            </w:r>
          </w:p>
        </w:tc>
      </w:tr>
      <w:tr w:rsidR="005D798A" w:rsidRPr="00C262FC" w14:paraId="27044ADD" w14:textId="77777777" w:rsidTr="00CA3F69">
        <w:trPr>
          <w:trHeight w:val="567"/>
        </w:trPr>
        <w:tc>
          <w:tcPr>
            <w:tcW w:w="2405" w:type="dxa"/>
            <w:vMerge/>
            <w:shd w:val="clear" w:color="auto" w:fill="FFF2CC" w:themeFill="accent4" w:themeFillTint="33"/>
            <w:vAlign w:val="center"/>
          </w:tcPr>
          <w:p w14:paraId="3FC1758C" w14:textId="77777777" w:rsidR="005D798A" w:rsidRPr="00C262FC" w:rsidRDefault="005D798A" w:rsidP="005D798A">
            <w:pPr>
              <w:widowControl/>
              <w:spacing w:before="100" w:beforeAutospacing="1" w:after="100" w:afterAutospacing="1"/>
              <w:jc w:val="center"/>
              <w:outlineLvl w:val="1"/>
              <w:rPr>
                <w:rFonts w:ascii="Microsoft YaHei UI" w:eastAsia="Microsoft YaHei UI" w:hAnsi="Microsoft YaHei UI" w:cs="Times New Roman"/>
                <w:b/>
                <w:bCs/>
                <w:kern w:val="0"/>
                <w:szCs w:val="21"/>
              </w:rPr>
            </w:pPr>
          </w:p>
        </w:tc>
        <w:tc>
          <w:tcPr>
            <w:tcW w:w="1743" w:type="dxa"/>
            <w:tcBorders>
              <w:bottom w:val="single" w:sz="4" w:space="0" w:color="auto"/>
              <w:right w:val="nil"/>
            </w:tcBorders>
            <w:shd w:val="clear" w:color="auto" w:fill="FFF2CC" w:themeFill="accent4" w:themeFillTint="33"/>
            <w:vAlign w:val="center"/>
          </w:tcPr>
          <w:p w14:paraId="7BC747FC" w14:textId="69C42BA4" w:rsidR="005D798A" w:rsidRPr="00C262FC" w:rsidRDefault="005D798A" w:rsidP="005D798A">
            <w:pPr>
              <w:widowControl/>
              <w:spacing w:before="100" w:beforeAutospacing="1" w:after="100" w:afterAutospacing="1"/>
              <w:jc w:val="center"/>
              <w:outlineLvl w:val="1"/>
              <w:rPr>
                <w:rFonts w:ascii="Times New Roman" w:eastAsia="宋体" w:hAnsi="Times New Roman" w:cs="Times New Roman"/>
                <w:kern w:val="0"/>
                <w:szCs w:val="21"/>
              </w:rPr>
            </w:pPr>
            <w:r w:rsidRPr="005D798A">
              <w:rPr>
                <w:rFonts w:ascii="Times New Roman" w:eastAsia="宋体" w:hAnsi="Times New Roman" w:cs="Times New Roman"/>
                <w:kern w:val="0"/>
                <w:szCs w:val="21"/>
              </w:rPr>
              <w:t>Song Guo</w:t>
            </w:r>
          </w:p>
        </w:tc>
        <w:tc>
          <w:tcPr>
            <w:tcW w:w="2935" w:type="dxa"/>
            <w:gridSpan w:val="3"/>
            <w:tcBorders>
              <w:left w:val="nil"/>
              <w:bottom w:val="single" w:sz="4" w:space="0" w:color="auto"/>
              <w:right w:val="nil"/>
            </w:tcBorders>
            <w:shd w:val="clear" w:color="auto" w:fill="FFF2CC" w:themeFill="accent4" w:themeFillTint="33"/>
            <w:vAlign w:val="center"/>
          </w:tcPr>
          <w:p w14:paraId="27217D5E" w14:textId="15887A8A" w:rsidR="005D798A" w:rsidRPr="00C262FC" w:rsidRDefault="005D798A" w:rsidP="005D798A">
            <w:pPr>
              <w:widowControl/>
              <w:spacing w:before="100" w:beforeAutospacing="1" w:after="100" w:afterAutospacing="1"/>
              <w:jc w:val="center"/>
              <w:outlineLvl w:val="1"/>
              <w:rPr>
                <w:rFonts w:ascii="Times New Roman" w:eastAsia="宋体" w:hAnsi="Times New Roman" w:cs="Times New Roman"/>
                <w:kern w:val="0"/>
                <w:szCs w:val="21"/>
              </w:rPr>
            </w:pPr>
            <w:r w:rsidRPr="005D798A">
              <w:rPr>
                <w:rFonts w:ascii="Times New Roman" w:eastAsia="宋体" w:hAnsi="Times New Roman" w:cs="Times New Roman"/>
                <w:kern w:val="0"/>
                <w:szCs w:val="21"/>
              </w:rPr>
              <w:t>University of Aizu</w:t>
            </w:r>
          </w:p>
        </w:tc>
        <w:tc>
          <w:tcPr>
            <w:tcW w:w="1213" w:type="dxa"/>
            <w:tcBorders>
              <w:left w:val="nil"/>
              <w:bottom w:val="single" w:sz="4" w:space="0" w:color="auto"/>
            </w:tcBorders>
            <w:shd w:val="clear" w:color="auto" w:fill="FFF2CC" w:themeFill="accent4" w:themeFillTint="33"/>
            <w:vAlign w:val="center"/>
          </w:tcPr>
          <w:p w14:paraId="4AD34B80" w14:textId="1E68CB6C" w:rsidR="005D798A" w:rsidRPr="00C262FC" w:rsidRDefault="005D798A" w:rsidP="005D798A">
            <w:pPr>
              <w:widowControl/>
              <w:spacing w:before="100" w:beforeAutospacing="1" w:after="100" w:afterAutospacing="1"/>
              <w:jc w:val="center"/>
              <w:outlineLvl w:val="1"/>
              <w:rPr>
                <w:rFonts w:ascii="Times New Roman" w:eastAsia="宋体" w:hAnsi="Times New Roman" w:cs="Times New Roman"/>
                <w:kern w:val="0"/>
                <w:szCs w:val="21"/>
              </w:rPr>
            </w:pPr>
            <w:r w:rsidRPr="005D798A">
              <w:rPr>
                <w:rFonts w:ascii="Times New Roman" w:eastAsia="宋体" w:hAnsi="Times New Roman" w:cs="Times New Roman"/>
                <w:kern w:val="0"/>
                <w:szCs w:val="21"/>
              </w:rPr>
              <w:t>Japan</w:t>
            </w:r>
          </w:p>
        </w:tc>
      </w:tr>
      <w:tr w:rsidR="005D798A" w:rsidRPr="00C262FC" w14:paraId="7F9E2D4C" w14:textId="77777777" w:rsidTr="00CA3F69">
        <w:trPr>
          <w:trHeight w:val="567"/>
        </w:trPr>
        <w:tc>
          <w:tcPr>
            <w:tcW w:w="2405" w:type="dxa"/>
            <w:vMerge/>
            <w:shd w:val="clear" w:color="auto" w:fill="FFF2CC" w:themeFill="accent4" w:themeFillTint="33"/>
            <w:vAlign w:val="center"/>
          </w:tcPr>
          <w:p w14:paraId="6AB8C032" w14:textId="77777777" w:rsidR="005D798A" w:rsidRPr="00C262FC" w:rsidRDefault="005D798A" w:rsidP="005D798A">
            <w:pPr>
              <w:widowControl/>
              <w:spacing w:before="100" w:beforeAutospacing="1" w:after="100" w:afterAutospacing="1"/>
              <w:jc w:val="center"/>
              <w:outlineLvl w:val="1"/>
              <w:rPr>
                <w:rFonts w:ascii="Microsoft YaHei UI" w:eastAsia="Microsoft YaHei UI" w:hAnsi="Microsoft YaHei UI" w:cs="Times New Roman"/>
                <w:b/>
                <w:bCs/>
                <w:kern w:val="0"/>
                <w:szCs w:val="21"/>
              </w:rPr>
            </w:pPr>
          </w:p>
        </w:tc>
        <w:tc>
          <w:tcPr>
            <w:tcW w:w="1743" w:type="dxa"/>
            <w:tcBorders>
              <w:bottom w:val="single" w:sz="4" w:space="0" w:color="auto"/>
              <w:right w:val="nil"/>
            </w:tcBorders>
            <w:shd w:val="clear" w:color="auto" w:fill="FFF2CC" w:themeFill="accent4" w:themeFillTint="33"/>
            <w:vAlign w:val="center"/>
          </w:tcPr>
          <w:p w14:paraId="4CB23C0B" w14:textId="1BDEBF63" w:rsidR="005D798A" w:rsidRPr="00C262FC" w:rsidRDefault="005D798A" w:rsidP="005D798A">
            <w:pPr>
              <w:widowControl/>
              <w:spacing w:before="100" w:beforeAutospacing="1" w:after="100" w:afterAutospacing="1"/>
              <w:jc w:val="center"/>
              <w:outlineLvl w:val="1"/>
              <w:rPr>
                <w:rFonts w:ascii="Times New Roman" w:eastAsia="宋体" w:hAnsi="Times New Roman" w:cs="Times New Roman"/>
                <w:kern w:val="0"/>
                <w:szCs w:val="21"/>
              </w:rPr>
            </w:pPr>
            <w:r w:rsidRPr="005D798A">
              <w:rPr>
                <w:rFonts w:ascii="Times New Roman" w:eastAsia="宋体" w:hAnsi="Times New Roman" w:cs="Times New Roman"/>
                <w:kern w:val="0"/>
                <w:szCs w:val="21"/>
              </w:rPr>
              <w:t>Jianping Wang</w:t>
            </w:r>
          </w:p>
        </w:tc>
        <w:tc>
          <w:tcPr>
            <w:tcW w:w="2935" w:type="dxa"/>
            <w:gridSpan w:val="3"/>
            <w:tcBorders>
              <w:left w:val="nil"/>
              <w:bottom w:val="single" w:sz="4" w:space="0" w:color="auto"/>
              <w:right w:val="nil"/>
            </w:tcBorders>
            <w:shd w:val="clear" w:color="auto" w:fill="FFF2CC" w:themeFill="accent4" w:themeFillTint="33"/>
            <w:vAlign w:val="center"/>
          </w:tcPr>
          <w:p w14:paraId="6CB651D4" w14:textId="1A64FB1C" w:rsidR="005D798A" w:rsidRPr="00C262FC" w:rsidRDefault="005D798A" w:rsidP="005D798A">
            <w:pPr>
              <w:widowControl/>
              <w:spacing w:before="100" w:beforeAutospacing="1" w:after="100" w:afterAutospacing="1"/>
              <w:jc w:val="center"/>
              <w:outlineLvl w:val="1"/>
              <w:rPr>
                <w:rFonts w:ascii="Times New Roman" w:eastAsia="宋体" w:hAnsi="Times New Roman" w:cs="Times New Roman"/>
                <w:kern w:val="0"/>
                <w:szCs w:val="21"/>
              </w:rPr>
            </w:pPr>
            <w:r w:rsidRPr="005D798A">
              <w:rPr>
                <w:rFonts w:ascii="Times New Roman" w:eastAsia="宋体" w:hAnsi="Times New Roman" w:cs="Times New Roman"/>
                <w:kern w:val="0"/>
                <w:szCs w:val="21"/>
              </w:rPr>
              <w:t>City University of Hong Kong</w:t>
            </w:r>
          </w:p>
        </w:tc>
        <w:tc>
          <w:tcPr>
            <w:tcW w:w="1213" w:type="dxa"/>
            <w:tcBorders>
              <w:left w:val="nil"/>
              <w:bottom w:val="single" w:sz="4" w:space="0" w:color="auto"/>
            </w:tcBorders>
            <w:shd w:val="clear" w:color="auto" w:fill="FFF2CC" w:themeFill="accent4" w:themeFillTint="33"/>
            <w:vAlign w:val="center"/>
          </w:tcPr>
          <w:p w14:paraId="296E1812" w14:textId="1135DCDE" w:rsidR="005D798A" w:rsidRPr="005D798A" w:rsidRDefault="005D798A" w:rsidP="005D798A">
            <w:pPr>
              <w:widowControl/>
              <w:spacing w:before="100" w:beforeAutospacing="1" w:after="100" w:afterAutospacing="1"/>
              <w:jc w:val="center"/>
              <w:outlineLvl w:val="1"/>
              <w:rPr>
                <w:rFonts w:ascii="Times New Roman" w:eastAsia="宋体" w:hAnsi="Times New Roman" w:cs="Times New Roman"/>
                <w:kern w:val="0"/>
                <w:szCs w:val="21"/>
              </w:rPr>
            </w:pPr>
            <w:r w:rsidRPr="005D798A">
              <w:rPr>
                <w:rFonts w:ascii="Times New Roman" w:eastAsia="宋体" w:hAnsi="Times New Roman" w:cs="Times New Roman"/>
                <w:kern w:val="0"/>
                <w:szCs w:val="21"/>
              </w:rPr>
              <w:t>China</w:t>
            </w:r>
          </w:p>
        </w:tc>
      </w:tr>
      <w:tr w:rsidR="00CA3F69" w:rsidRPr="00C262FC" w14:paraId="31DD09EB" w14:textId="77777777" w:rsidTr="00CA3F69">
        <w:trPr>
          <w:trHeight w:val="567"/>
        </w:trPr>
        <w:tc>
          <w:tcPr>
            <w:tcW w:w="2405" w:type="dxa"/>
            <w:vMerge w:val="restart"/>
            <w:shd w:val="clear" w:color="auto" w:fill="FBE4D5" w:themeFill="accent2" w:themeFillTint="33"/>
            <w:vAlign w:val="center"/>
          </w:tcPr>
          <w:p w14:paraId="723CB6BD" w14:textId="683D9C6C" w:rsidR="00CA3F69" w:rsidRPr="00C262FC" w:rsidRDefault="00CA3F69" w:rsidP="005D798A">
            <w:pPr>
              <w:widowControl/>
              <w:spacing w:before="100" w:beforeAutospacing="1" w:after="100" w:afterAutospacing="1"/>
              <w:jc w:val="center"/>
              <w:outlineLvl w:val="1"/>
              <w:rPr>
                <w:rFonts w:ascii="Microsoft YaHei UI" w:eastAsia="Microsoft YaHei UI" w:hAnsi="Microsoft YaHei UI" w:cs="Times New Roman"/>
                <w:b/>
                <w:bCs/>
                <w:kern w:val="0"/>
                <w:szCs w:val="21"/>
              </w:rPr>
            </w:pPr>
            <w:r w:rsidRPr="00A209EA">
              <w:rPr>
                <w:rFonts w:ascii="Microsoft YaHei UI" w:eastAsia="Microsoft YaHei UI" w:hAnsi="Microsoft YaHei UI" w:cs="Times New Roman"/>
                <w:b/>
                <w:bCs/>
                <w:kern w:val="0"/>
                <w:szCs w:val="21"/>
              </w:rPr>
              <w:t>Steering Committee</w:t>
            </w:r>
          </w:p>
        </w:tc>
        <w:tc>
          <w:tcPr>
            <w:tcW w:w="1743" w:type="dxa"/>
            <w:tcBorders>
              <w:right w:val="nil"/>
            </w:tcBorders>
            <w:shd w:val="clear" w:color="auto" w:fill="FBE4D5" w:themeFill="accent2" w:themeFillTint="33"/>
            <w:vAlign w:val="center"/>
          </w:tcPr>
          <w:p w14:paraId="1E3B73DD" w14:textId="34B1A451" w:rsidR="00CA3F69" w:rsidRPr="00C262FC" w:rsidRDefault="00CA3F69" w:rsidP="005D798A">
            <w:pPr>
              <w:widowControl/>
              <w:spacing w:before="100" w:beforeAutospacing="1" w:after="100" w:afterAutospacing="1"/>
              <w:jc w:val="center"/>
              <w:outlineLvl w:val="1"/>
              <w:rPr>
                <w:rFonts w:ascii="Times New Roman" w:eastAsia="宋体" w:hAnsi="Times New Roman" w:cs="Times New Roman"/>
                <w:kern w:val="0"/>
                <w:szCs w:val="21"/>
              </w:rPr>
            </w:pPr>
            <w:r w:rsidRPr="00A209EA">
              <w:rPr>
                <w:rFonts w:ascii="Times New Roman" w:eastAsia="宋体" w:hAnsi="Times New Roman" w:cs="Times New Roman"/>
                <w:kern w:val="0"/>
                <w:szCs w:val="21"/>
              </w:rPr>
              <w:t>Hai Jin (Chair)</w:t>
            </w:r>
          </w:p>
        </w:tc>
        <w:tc>
          <w:tcPr>
            <w:tcW w:w="2935" w:type="dxa"/>
            <w:gridSpan w:val="3"/>
            <w:tcBorders>
              <w:left w:val="nil"/>
              <w:right w:val="nil"/>
            </w:tcBorders>
            <w:shd w:val="clear" w:color="auto" w:fill="FBE4D5" w:themeFill="accent2" w:themeFillTint="33"/>
            <w:vAlign w:val="center"/>
          </w:tcPr>
          <w:p w14:paraId="69D89ADB" w14:textId="5E9AC170" w:rsidR="00CA3F69" w:rsidRPr="00C262FC" w:rsidRDefault="00CA3F69" w:rsidP="005D798A">
            <w:pPr>
              <w:widowControl/>
              <w:spacing w:before="100" w:beforeAutospacing="1" w:after="100" w:afterAutospacing="1"/>
              <w:jc w:val="center"/>
              <w:outlineLvl w:val="1"/>
              <w:rPr>
                <w:rFonts w:ascii="Times New Roman" w:eastAsia="宋体" w:hAnsi="Times New Roman" w:cs="Times New Roman"/>
                <w:kern w:val="0"/>
                <w:szCs w:val="21"/>
              </w:rPr>
            </w:pPr>
            <w:r w:rsidRPr="00A209EA">
              <w:rPr>
                <w:rFonts w:ascii="Times New Roman" w:eastAsia="宋体" w:hAnsi="Times New Roman" w:cs="Times New Roman"/>
                <w:kern w:val="0"/>
                <w:szCs w:val="21"/>
              </w:rPr>
              <w:t>Huazhong University of Science and Technology</w:t>
            </w:r>
          </w:p>
        </w:tc>
        <w:tc>
          <w:tcPr>
            <w:tcW w:w="1213" w:type="dxa"/>
            <w:tcBorders>
              <w:left w:val="nil"/>
            </w:tcBorders>
            <w:shd w:val="clear" w:color="auto" w:fill="FBE4D5" w:themeFill="accent2" w:themeFillTint="33"/>
            <w:vAlign w:val="center"/>
          </w:tcPr>
          <w:p w14:paraId="35B9BEE4" w14:textId="7AF20663" w:rsidR="00CA3F69" w:rsidRPr="00C262FC" w:rsidRDefault="00CA3F69" w:rsidP="00A209EA">
            <w:pPr>
              <w:widowControl/>
              <w:spacing w:before="100" w:beforeAutospacing="1" w:after="100" w:afterAutospacing="1"/>
              <w:jc w:val="center"/>
              <w:outlineLvl w:val="1"/>
              <w:rPr>
                <w:rFonts w:ascii="Times New Roman" w:eastAsia="宋体" w:hAnsi="Times New Roman" w:cs="Times New Roman"/>
                <w:kern w:val="0"/>
                <w:szCs w:val="21"/>
              </w:rPr>
            </w:pPr>
            <w:r w:rsidRPr="00A209EA">
              <w:rPr>
                <w:rFonts w:ascii="Times New Roman" w:eastAsia="宋体" w:hAnsi="Times New Roman" w:cs="Times New Roman"/>
                <w:kern w:val="0"/>
                <w:szCs w:val="21"/>
              </w:rPr>
              <w:t>China</w:t>
            </w:r>
          </w:p>
        </w:tc>
      </w:tr>
      <w:tr w:rsidR="00CA3F69" w:rsidRPr="00C262FC" w14:paraId="320FCC40" w14:textId="77777777" w:rsidTr="002A049A">
        <w:trPr>
          <w:trHeight w:val="567"/>
        </w:trPr>
        <w:tc>
          <w:tcPr>
            <w:tcW w:w="2405" w:type="dxa"/>
            <w:vMerge/>
            <w:shd w:val="clear" w:color="auto" w:fill="FBE4D5" w:themeFill="accent2" w:themeFillTint="33"/>
            <w:vAlign w:val="center"/>
          </w:tcPr>
          <w:p w14:paraId="07D25517" w14:textId="77777777" w:rsidR="00CA3F69" w:rsidRPr="00C262FC" w:rsidRDefault="00CA3F69" w:rsidP="005D798A">
            <w:pPr>
              <w:widowControl/>
              <w:spacing w:before="100" w:beforeAutospacing="1" w:after="100" w:afterAutospacing="1"/>
              <w:jc w:val="center"/>
              <w:outlineLvl w:val="1"/>
              <w:rPr>
                <w:rFonts w:ascii="Microsoft YaHei UI" w:eastAsia="Microsoft YaHei UI" w:hAnsi="Microsoft YaHei UI" w:cs="Times New Roman"/>
                <w:b/>
                <w:bCs/>
                <w:kern w:val="0"/>
                <w:szCs w:val="21"/>
              </w:rPr>
            </w:pPr>
          </w:p>
        </w:tc>
        <w:tc>
          <w:tcPr>
            <w:tcW w:w="1743" w:type="dxa"/>
            <w:tcBorders>
              <w:bottom w:val="single" w:sz="4" w:space="0" w:color="auto"/>
              <w:right w:val="nil"/>
            </w:tcBorders>
            <w:shd w:val="clear" w:color="auto" w:fill="FBE4D5" w:themeFill="accent2" w:themeFillTint="33"/>
            <w:vAlign w:val="center"/>
          </w:tcPr>
          <w:p w14:paraId="2B17093B" w14:textId="0A1A8D63" w:rsidR="00CA3F69" w:rsidRPr="00C262FC" w:rsidRDefault="00CA3F69" w:rsidP="005D798A">
            <w:pPr>
              <w:widowControl/>
              <w:spacing w:before="100" w:beforeAutospacing="1" w:after="100" w:afterAutospacing="1"/>
              <w:jc w:val="center"/>
              <w:outlineLvl w:val="1"/>
              <w:rPr>
                <w:rFonts w:ascii="Times New Roman" w:eastAsia="宋体" w:hAnsi="Times New Roman" w:cs="Times New Roman"/>
                <w:kern w:val="0"/>
                <w:szCs w:val="21"/>
              </w:rPr>
            </w:pPr>
            <w:r w:rsidRPr="00A209EA">
              <w:rPr>
                <w:rFonts w:ascii="Times New Roman" w:eastAsia="宋体" w:hAnsi="Times New Roman" w:cs="Times New Roman"/>
                <w:kern w:val="0"/>
                <w:szCs w:val="21"/>
              </w:rPr>
              <w:t>Cho-Li Wang</w:t>
            </w:r>
          </w:p>
        </w:tc>
        <w:tc>
          <w:tcPr>
            <w:tcW w:w="2935" w:type="dxa"/>
            <w:gridSpan w:val="3"/>
            <w:tcBorders>
              <w:left w:val="nil"/>
              <w:bottom w:val="single" w:sz="4" w:space="0" w:color="auto"/>
              <w:right w:val="nil"/>
            </w:tcBorders>
            <w:shd w:val="clear" w:color="auto" w:fill="FBE4D5" w:themeFill="accent2" w:themeFillTint="33"/>
            <w:vAlign w:val="center"/>
          </w:tcPr>
          <w:p w14:paraId="2DC9E6EA" w14:textId="0000532F" w:rsidR="00CA3F69" w:rsidRPr="00C262FC" w:rsidRDefault="00CA3F69" w:rsidP="00A209EA">
            <w:pPr>
              <w:widowControl/>
              <w:spacing w:before="100" w:beforeAutospacing="1" w:after="100" w:afterAutospacing="1"/>
              <w:jc w:val="center"/>
              <w:outlineLvl w:val="1"/>
              <w:rPr>
                <w:rFonts w:ascii="Times New Roman" w:eastAsia="宋体" w:hAnsi="Times New Roman" w:cs="Times New Roman"/>
                <w:kern w:val="0"/>
                <w:szCs w:val="21"/>
              </w:rPr>
            </w:pPr>
            <w:r w:rsidRPr="00A209EA">
              <w:rPr>
                <w:rFonts w:ascii="Times New Roman" w:eastAsia="宋体" w:hAnsi="Times New Roman" w:cs="Times New Roman"/>
                <w:kern w:val="0"/>
                <w:szCs w:val="21"/>
              </w:rPr>
              <w:t>The University of Hongkong</w:t>
            </w:r>
          </w:p>
        </w:tc>
        <w:tc>
          <w:tcPr>
            <w:tcW w:w="1213" w:type="dxa"/>
            <w:tcBorders>
              <w:left w:val="nil"/>
              <w:bottom w:val="single" w:sz="4" w:space="0" w:color="auto"/>
            </w:tcBorders>
            <w:shd w:val="clear" w:color="auto" w:fill="FBE4D5" w:themeFill="accent2" w:themeFillTint="33"/>
            <w:vAlign w:val="center"/>
          </w:tcPr>
          <w:p w14:paraId="35AC679D" w14:textId="38326C3D" w:rsidR="00CA3F69" w:rsidRPr="00C262FC" w:rsidRDefault="00CA3F69" w:rsidP="005D798A">
            <w:pPr>
              <w:widowControl/>
              <w:spacing w:before="100" w:beforeAutospacing="1" w:after="100" w:afterAutospacing="1"/>
              <w:jc w:val="center"/>
              <w:outlineLvl w:val="1"/>
              <w:rPr>
                <w:rFonts w:ascii="Times New Roman" w:eastAsia="宋体" w:hAnsi="Times New Roman" w:cs="Times New Roman"/>
                <w:kern w:val="0"/>
                <w:szCs w:val="21"/>
              </w:rPr>
            </w:pPr>
            <w:r w:rsidRPr="00A209EA">
              <w:rPr>
                <w:rFonts w:ascii="Times New Roman" w:eastAsia="宋体" w:hAnsi="Times New Roman" w:cs="Times New Roman"/>
                <w:kern w:val="0"/>
                <w:szCs w:val="21"/>
              </w:rPr>
              <w:t>China</w:t>
            </w:r>
          </w:p>
        </w:tc>
      </w:tr>
      <w:tr w:rsidR="00CA3F69" w:rsidRPr="00C262FC" w14:paraId="2BF661C9" w14:textId="77777777" w:rsidTr="002A049A">
        <w:trPr>
          <w:trHeight w:val="567"/>
        </w:trPr>
        <w:tc>
          <w:tcPr>
            <w:tcW w:w="2405" w:type="dxa"/>
            <w:vMerge/>
            <w:shd w:val="clear" w:color="auto" w:fill="FBE4D5" w:themeFill="accent2" w:themeFillTint="33"/>
            <w:vAlign w:val="center"/>
          </w:tcPr>
          <w:p w14:paraId="231B8167" w14:textId="77777777" w:rsidR="00CA3F69" w:rsidRPr="00C262FC" w:rsidRDefault="00CA3F69" w:rsidP="005D798A">
            <w:pPr>
              <w:widowControl/>
              <w:spacing w:before="100" w:beforeAutospacing="1" w:after="100" w:afterAutospacing="1"/>
              <w:jc w:val="center"/>
              <w:outlineLvl w:val="1"/>
              <w:rPr>
                <w:rFonts w:ascii="Microsoft YaHei UI" w:eastAsia="Microsoft YaHei UI" w:hAnsi="Microsoft YaHei UI" w:cs="Times New Roman"/>
                <w:b/>
                <w:bCs/>
                <w:kern w:val="0"/>
                <w:szCs w:val="21"/>
              </w:rPr>
            </w:pPr>
          </w:p>
        </w:tc>
        <w:tc>
          <w:tcPr>
            <w:tcW w:w="1963" w:type="dxa"/>
            <w:gridSpan w:val="2"/>
            <w:tcBorders>
              <w:right w:val="nil"/>
            </w:tcBorders>
            <w:shd w:val="clear" w:color="auto" w:fill="FBE4D5" w:themeFill="accent2" w:themeFillTint="33"/>
            <w:vAlign w:val="center"/>
          </w:tcPr>
          <w:p w14:paraId="5E2B4CE7" w14:textId="77777777" w:rsidR="00CA3F69" w:rsidRPr="00C262FC" w:rsidRDefault="00CA3F69" w:rsidP="005D798A">
            <w:pPr>
              <w:widowControl/>
              <w:spacing w:before="100" w:beforeAutospacing="1" w:after="100" w:afterAutospacing="1"/>
              <w:jc w:val="center"/>
              <w:outlineLvl w:val="1"/>
              <w:rPr>
                <w:rFonts w:ascii="Times New Roman" w:eastAsia="宋体" w:hAnsi="Times New Roman" w:cs="Times New Roman"/>
                <w:kern w:val="0"/>
                <w:szCs w:val="21"/>
              </w:rPr>
            </w:pPr>
            <w:r w:rsidRPr="00A209EA">
              <w:rPr>
                <w:rFonts w:ascii="Times New Roman" w:eastAsia="宋体" w:hAnsi="Times New Roman" w:cs="Times New Roman"/>
                <w:kern w:val="0"/>
                <w:szCs w:val="21"/>
              </w:rPr>
              <w:t>Zhiwen Yu</w:t>
            </w:r>
          </w:p>
        </w:tc>
        <w:tc>
          <w:tcPr>
            <w:tcW w:w="1964" w:type="dxa"/>
            <w:tcBorders>
              <w:left w:val="nil"/>
              <w:right w:val="nil"/>
            </w:tcBorders>
            <w:shd w:val="clear" w:color="auto" w:fill="FBE4D5" w:themeFill="accent2" w:themeFillTint="33"/>
            <w:vAlign w:val="center"/>
          </w:tcPr>
          <w:p w14:paraId="4558EA3C" w14:textId="7F1EDDAE" w:rsidR="00CA3F69" w:rsidRPr="00C262FC" w:rsidRDefault="00CA3F69" w:rsidP="00A209EA">
            <w:pPr>
              <w:widowControl/>
              <w:spacing w:before="100" w:beforeAutospacing="1" w:after="100" w:afterAutospacing="1"/>
              <w:jc w:val="center"/>
              <w:outlineLvl w:val="1"/>
              <w:rPr>
                <w:rFonts w:ascii="Times New Roman" w:eastAsia="宋体" w:hAnsi="Times New Roman" w:cs="Times New Roman"/>
                <w:kern w:val="0"/>
                <w:szCs w:val="21"/>
              </w:rPr>
            </w:pPr>
            <w:r w:rsidRPr="00A209EA">
              <w:rPr>
                <w:rFonts w:ascii="Times New Roman" w:eastAsia="宋体" w:hAnsi="Times New Roman" w:cs="Times New Roman"/>
                <w:kern w:val="0"/>
                <w:szCs w:val="21"/>
              </w:rPr>
              <w:t>Harbin Engineering University</w:t>
            </w:r>
          </w:p>
        </w:tc>
        <w:tc>
          <w:tcPr>
            <w:tcW w:w="1964" w:type="dxa"/>
            <w:gridSpan w:val="2"/>
            <w:tcBorders>
              <w:left w:val="nil"/>
            </w:tcBorders>
            <w:shd w:val="clear" w:color="auto" w:fill="FBE4D5" w:themeFill="accent2" w:themeFillTint="33"/>
            <w:vAlign w:val="center"/>
          </w:tcPr>
          <w:p w14:paraId="6765157E" w14:textId="306C49D3" w:rsidR="00CA3F69" w:rsidRPr="00C262FC" w:rsidRDefault="00CA3F69" w:rsidP="005D798A">
            <w:pPr>
              <w:widowControl/>
              <w:spacing w:before="100" w:beforeAutospacing="1" w:after="100" w:afterAutospacing="1"/>
              <w:jc w:val="center"/>
              <w:outlineLvl w:val="1"/>
              <w:rPr>
                <w:rFonts w:ascii="Times New Roman" w:eastAsia="宋体" w:hAnsi="Times New Roman" w:cs="Times New Roman"/>
                <w:kern w:val="0"/>
                <w:szCs w:val="21"/>
              </w:rPr>
            </w:pPr>
            <w:r w:rsidRPr="00A209EA">
              <w:rPr>
                <w:rFonts w:ascii="Times New Roman" w:eastAsia="宋体" w:hAnsi="Times New Roman" w:cs="Times New Roman"/>
                <w:kern w:val="0"/>
                <w:szCs w:val="21"/>
              </w:rPr>
              <w:t>China</w:t>
            </w:r>
          </w:p>
        </w:tc>
      </w:tr>
      <w:tr w:rsidR="00CA3F69" w:rsidRPr="00C262FC" w14:paraId="11B58F12" w14:textId="77777777" w:rsidTr="002A049A">
        <w:trPr>
          <w:trHeight w:val="567"/>
        </w:trPr>
        <w:tc>
          <w:tcPr>
            <w:tcW w:w="2405" w:type="dxa"/>
            <w:vMerge/>
            <w:shd w:val="clear" w:color="auto" w:fill="FBE4D5" w:themeFill="accent2" w:themeFillTint="33"/>
            <w:vAlign w:val="center"/>
          </w:tcPr>
          <w:p w14:paraId="133C178B" w14:textId="77777777" w:rsidR="00CA3F69" w:rsidRPr="00C262FC" w:rsidRDefault="00CA3F69" w:rsidP="005D798A">
            <w:pPr>
              <w:widowControl/>
              <w:spacing w:before="100" w:beforeAutospacing="1" w:after="100" w:afterAutospacing="1"/>
              <w:jc w:val="center"/>
              <w:outlineLvl w:val="1"/>
              <w:rPr>
                <w:rFonts w:ascii="Microsoft YaHei UI" w:eastAsia="Microsoft YaHei UI" w:hAnsi="Microsoft YaHei UI" w:cs="Times New Roman"/>
                <w:b/>
                <w:bCs/>
                <w:kern w:val="0"/>
                <w:szCs w:val="21"/>
              </w:rPr>
            </w:pPr>
          </w:p>
        </w:tc>
        <w:tc>
          <w:tcPr>
            <w:tcW w:w="1963" w:type="dxa"/>
            <w:gridSpan w:val="2"/>
            <w:tcBorders>
              <w:right w:val="nil"/>
            </w:tcBorders>
            <w:shd w:val="clear" w:color="auto" w:fill="FBE4D5" w:themeFill="accent2" w:themeFillTint="33"/>
            <w:vAlign w:val="center"/>
          </w:tcPr>
          <w:p w14:paraId="6EC204CF" w14:textId="09DBD22F" w:rsidR="00CA3F69" w:rsidRPr="00A209EA" w:rsidRDefault="00CA3F69" w:rsidP="005D798A">
            <w:pPr>
              <w:widowControl/>
              <w:spacing w:before="100" w:beforeAutospacing="1" w:after="100" w:afterAutospacing="1"/>
              <w:jc w:val="center"/>
              <w:outlineLvl w:val="1"/>
              <w:rPr>
                <w:rFonts w:ascii="Times New Roman" w:eastAsia="宋体" w:hAnsi="Times New Roman" w:cs="Times New Roman"/>
                <w:kern w:val="0"/>
                <w:szCs w:val="21"/>
              </w:rPr>
            </w:pPr>
            <w:r w:rsidRPr="00CA3F69">
              <w:rPr>
                <w:rFonts w:ascii="Times New Roman" w:eastAsia="宋体" w:hAnsi="Times New Roman" w:cs="Times New Roman"/>
                <w:kern w:val="0"/>
                <w:szCs w:val="21"/>
              </w:rPr>
              <w:t xml:space="preserve">Nabil </w:t>
            </w:r>
            <w:proofErr w:type="spellStart"/>
            <w:r w:rsidRPr="00CA3F69">
              <w:rPr>
                <w:rFonts w:ascii="Times New Roman" w:eastAsia="宋体" w:hAnsi="Times New Roman" w:cs="Times New Roman"/>
                <w:kern w:val="0"/>
                <w:szCs w:val="21"/>
              </w:rPr>
              <w:t>Abdennadher</w:t>
            </w:r>
            <w:proofErr w:type="spellEnd"/>
          </w:p>
        </w:tc>
        <w:tc>
          <w:tcPr>
            <w:tcW w:w="1964" w:type="dxa"/>
            <w:tcBorders>
              <w:left w:val="nil"/>
              <w:right w:val="nil"/>
            </w:tcBorders>
            <w:shd w:val="clear" w:color="auto" w:fill="FBE4D5" w:themeFill="accent2" w:themeFillTint="33"/>
            <w:vAlign w:val="center"/>
          </w:tcPr>
          <w:p w14:paraId="243F6E04" w14:textId="5BDCEEC7" w:rsidR="00CA3F69" w:rsidRPr="00A209EA" w:rsidRDefault="00CA3F69" w:rsidP="005D798A">
            <w:pPr>
              <w:widowControl/>
              <w:spacing w:before="100" w:beforeAutospacing="1" w:after="100" w:afterAutospacing="1"/>
              <w:jc w:val="center"/>
              <w:outlineLvl w:val="1"/>
              <w:rPr>
                <w:rFonts w:ascii="Times New Roman" w:eastAsia="宋体" w:hAnsi="Times New Roman" w:cs="Times New Roman"/>
                <w:kern w:val="0"/>
                <w:szCs w:val="21"/>
              </w:rPr>
            </w:pPr>
            <w:r w:rsidRPr="00CA3F69">
              <w:rPr>
                <w:rFonts w:ascii="Times New Roman" w:eastAsia="宋体" w:hAnsi="Times New Roman" w:cs="Times New Roman"/>
                <w:kern w:val="0"/>
                <w:szCs w:val="21"/>
              </w:rPr>
              <w:t>University of Applied Sciences</w:t>
            </w:r>
          </w:p>
        </w:tc>
        <w:tc>
          <w:tcPr>
            <w:tcW w:w="1964" w:type="dxa"/>
            <w:gridSpan w:val="2"/>
            <w:tcBorders>
              <w:left w:val="nil"/>
            </w:tcBorders>
            <w:shd w:val="clear" w:color="auto" w:fill="FBE4D5" w:themeFill="accent2" w:themeFillTint="33"/>
            <w:vAlign w:val="center"/>
          </w:tcPr>
          <w:p w14:paraId="035FEA8B" w14:textId="02AD65B8" w:rsidR="00CA3F69" w:rsidRPr="00A209EA" w:rsidRDefault="00CA3F69" w:rsidP="005D798A">
            <w:pPr>
              <w:widowControl/>
              <w:spacing w:before="100" w:beforeAutospacing="1" w:after="100" w:afterAutospacing="1"/>
              <w:jc w:val="center"/>
              <w:outlineLvl w:val="1"/>
              <w:rPr>
                <w:rFonts w:ascii="Times New Roman" w:eastAsia="宋体" w:hAnsi="Times New Roman" w:cs="Times New Roman"/>
                <w:kern w:val="0"/>
                <w:szCs w:val="21"/>
              </w:rPr>
            </w:pPr>
            <w:r w:rsidRPr="00CA3F69">
              <w:rPr>
                <w:rFonts w:ascii="Times New Roman" w:eastAsia="宋体" w:hAnsi="Times New Roman" w:cs="Times New Roman"/>
                <w:kern w:val="0"/>
                <w:szCs w:val="21"/>
              </w:rPr>
              <w:t>Switzerland</w:t>
            </w:r>
          </w:p>
        </w:tc>
      </w:tr>
      <w:tr w:rsidR="00CA3F69" w:rsidRPr="00C262FC" w14:paraId="4703C354" w14:textId="77777777" w:rsidTr="002A049A">
        <w:trPr>
          <w:trHeight w:val="567"/>
        </w:trPr>
        <w:tc>
          <w:tcPr>
            <w:tcW w:w="2405" w:type="dxa"/>
            <w:vMerge/>
            <w:shd w:val="clear" w:color="auto" w:fill="FBE4D5" w:themeFill="accent2" w:themeFillTint="33"/>
            <w:vAlign w:val="center"/>
          </w:tcPr>
          <w:p w14:paraId="7D3E5E55" w14:textId="77777777" w:rsidR="00CA3F69" w:rsidRPr="00C262FC" w:rsidRDefault="00CA3F69" w:rsidP="005D798A">
            <w:pPr>
              <w:widowControl/>
              <w:spacing w:before="100" w:beforeAutospacing="1" w:after="100" w:afterAutospacing="1"/>
              <w:jc w:val="center"/>
              <w:outlineLvl w:val="1"/>
              <w:rPr>
                <w:rFonts w:ascii="Microsoft YaHei UI" w:eastAsia="Microsoft YaHei UI" w:hAnsi="Microsoft YaHei UI" w:cs="Times New Roman"/>
                <w:b/>
                <w:bCs/>
                <w:kern w:val="0"/>
                <w:szCs w:val="21"/>
              </w:rPr>
            </w:pPr>
          </w:p>
        </w:tc>
        <w:tc>
          <w:tcPr>
            <w:tcW w:w="1963" w:type="dxa"/>
            <w:gridSpan w:val="2"/>
            <w:tcBorders>
              <w:right w:val="nil"/>
            </w:tcBorders>
            <w:shd w:val="clear" w:color="auto" w:fill="FBE4D5" w:themeFill="accent2" w:themeFillTint="33"/>
            <w:vAlign w:val="center"/>
          </w:tcPr>
          <w:p w14:paraId="7C638B75" w14:textId="4039C4F0" w:rsidR="00CA3F69" w:rsidRPr="00A209EA" w:rsidRDefault="00CA3F69" w:rsidP="005D798A">
            <w:pPr>
              <w:widowControl/>
              <w:spacing w:before="100" w:beforeAutospacing="1" w:after="100" w:afterAutospacing="1"/>
              <w:jc w:val="center"/>
              <w:outlineLvl w:val="1"/>
              <w:rPr>
                <w:rFonts w:ascii="Times New Roman" w:eastAsia="宋体" w:hAnsi="Times New Roman" w:cs="Times New Roman"/>
                <w:kern w:val="0"/>
                <w:szCs w:val="21"/>
              </w:rPr>
            </w:pPr>
            <w:r w:rsidRPr="00CA3F69">
              <w:rPr>
                <w:rFonts w:ascii="Times New Roman" w:eastAsia="宋体" w:hAnsi="Times New Roman" w:cs="Times New Roman"/>
                <w:kern w:val="0"/>
                <w:szCs w:val="21"/>
              </w:rPr>
              <w:t>Christophe Cerin</w:t>
            </w:r>
          </w:p>
        </w:tc>
        <w:tc>
          <w:tcPr>
            <w:tcW w:w="1964" w:type="dxa"/>
            <w:tcBorders>
              <w:left w:val="nil"/>
              <w:right w:val="nil"/>
            </w:tcBorders>
            <w:shd w:val="clear" w:color="auto" w:fill="FBE4D5" w:themeFill="accent2" w:themeFillTint="33"/>
            <w:vAlign w:val="center"/>
          </w:tcPr>
          <w:p w14:paraId="11E9FD5F" w14:textId="0B1A416F" w:rsidR="00CA3F69" w:rsidRPr="00A209EA" w:rsidRDefault="00CA3F69" w:rsidP="005D798A">
            <w:pPr>
              <w:widowControl/>
              <w:spacing w:before="100" w:beforeAutospacing="1" w:after="100" w:afterAutospacing="1"/>
              <w:jc w:val="center"/>
              <w:outlineLvl w:val="1"/>
              <w:rPr>
                <w:rFonts w:ascii="Times New Roman" w:eastAsia="宋体" w:hAnsi="Times New Roman" w:cs="Times New Roman"/>
                <w:kern w:val="0"/>
                <w:szCs w:val="21"/>
              </w:rPr>
            </w:pPr>
            <w:r w:rsidRPr="00CA3F69">
              <w:rPr>
                <w:rFonts w:ascii="Times New Roman" w:eastAsia="宋体" w:hAnsi="Times New Roman" w:cs="Times New Roman"/>
                <w:kern w:val="0"/>
                <w:szCs w:val="21"/>
              </w:rPr>
              <w:t>University of Paris Xlll</w:t>
            </w:r>
          </w:p>
        </w:tc>
        <w:tc>
          <w:tcPr>
            <w:tcW w:w="1964" w:type="dxa"/>
            <w:gridSpan w:val="2"/>
            <w:tcBorders>
              <w:left w:val="nil"/>
            </w:tcBorders>
            <w:shd w:val="clear" w:color="auto" w:fill="FBE4D5" w:themeFill="accent2" w:themeFillTint="33"/>
            <w:vAlign w:val="center"/>
          </w:tcPr>
          <w:p w14:paraId="5CB5D6F1" w14:textId="071C4639" w:rsidR="00CA3F69" w:rsidRPr="00A209EA" w:rsidRDefault="00CA3F69" w:rsidP="00CA3F69">
            <w:pPr>
              <w:widowControl/>
              <w:spacing w:before="100" w:beforeAutospacing="1" w:after="100" w:afterAutospacing="1"/>
              <w:jc w:val="center"/>
              <w:outlineLvl w:val="1"/>
              <w:rPr>
                <w:rFonts w:ascii="Times New Roman" w:eastAsia="宋体" w:hAnsi="Times New Roman" w:cs="Times New Roman"/>
                <w:kern w:val="0"/>
                <w:szCs w:val="21"/>
              </w:rPr>
            </w:pPr>
            <w:r w:rsidRPr="00CA3F69">
              <w:rPr>
                <w:rFonts w:ascii="Times New Roman" w:eastAsia="宋体" w:hAnsi="Times New Roman" w:cs="Times New Roman"/>
                <w:kern w:val="0"/>
                <w:szCs w:val="21"/>
              </w:rPr>
              <w:t>France</w:t>
            </w:r>
          </w:p>
        </w:tc>
      </w:tr>
      <w:tr w:rsidR="00CA3F69" w:rsidRPr="00C262FC" w14:paraId="6DD02E2F" w14:textId="77777777" w:rsidTr="002A049A">
        <w:trPr>
          <w:trHeight w:val="567"/>
        </w:trPr>
        <w:tc>
          <w:tcPr>
            <w:tcW w:w="2405" w:type="dxa"/>
            <w:vMerge/>
            <w:shd w:val="clear" w:color="auto" w:fill="FBE4D5" w:themeFill="accent2" w:themeFillTint="33"/>
            <w:vAlign w:val="center"/>
          </w:tcPr>
          <w:p w14:paraId="164580D6" w14:textId="77777777" w:rsidR="00CA3F69" w:rsidRPr="00C262FC" w:rsidRDefault="00CA3F69" w:rsidP="005D798A">
            <w:pPr>
              <w:widowControl/>
              <w:spacing w:before="100" w:beforeAutospacing="1" w:after="100" w:afterAutospacing="1"/>
              <w:jc w:val="center"/>
              <w:outlineLvl w:val="1"/>
              <w:rPr>
                <w:rFonts w:ascii="Microsoft YaHei UI" w:eastAsia="Microsoft YaHei UI" w:hAnsi="Microsoft YaHei UI" w:cs="Times New Roman"/>
                <w:b/>
                <w:bCs/>
                <w:kern w:val="0"/>
                <w:szCs w:val="21"/>
              </w:rPr>
            </w:pPr>
          </w:p>
        </w:tc>
        <w:tc>
          <w:tcPr>
            <w:tcW w:w="1963" w:type="dxa"/>
            <w:gridSpan w:val="2"/>
            <w:tcBorders>
              <w:right w:val="nil"/>
            </w:tcBorders>
            <w:shd w:val="clear" w:color="auto" w:fill="FBE4D5" w:themeFill="accent2" w:themeFillTint="33"/>
            <w:vAlign w:val="center"/>
          </w:tcPr>
          <w:p w14:paraId="1E00CF64" w14:textId="4FD99565" w:rsidR="00CA3F69" w:rsidRPr="00A209EA" w:rsidRDefault="00CA3F69" w:rsidP="005D798A">
            <w:pPr>
              <w:widowControl/>
              <w:spacing w:before="100" w:beforeAutospacing="1" w:after="100" w:afterAutospacing="1"/>
              <w:jc w:val="center"/>
              <w:outlineLvl w:val="1"/>
              <w:rPr>
                <w:rFonts w:ascii="Times New Roman" w:eastAsia="宋体" w:hAnsi="Times New Roman" w:cs="Times New Roman"/>
                <w:kern w:val="0"/>
                <w:szCs w:val="21"/>
              </w:rPr>
            </w:pPr>
            <w:r w:rsidRPr="00CA3F69">
              <w:rPr>
                <w:rFonts w:ascii="Times New Roman" w:eastAsia="宋体" w:hAnsi="Times New Roman" w:cs="Times New Roman"/>
                <w:kern w:val="0"/>
                <w:szCs w:val="21"/>
              </w:rPr>
              <w:t>Sajal K. Das</w:t>
            </w:r>
          </w:p>
        </w:tc>
        <w:tc>
          <w:tcPr>
            <w:tcW w:w="1964" w:type="dxa"/>
            <w:tcBorders>
              <w:left w:val="nil"/>
              <w:right w:val="nil"/>
            </w:tcBorders>
            <w:shd w:val="clear" w:color="auto" w:fill="FBE4D5" w:themeFill="accent2" w:themeFillTint="33"/>
            <w:vAlign w:val="center"/>
          </w:tcPr>
          <w:p w14:paraId="202101C0" w14:textId="2451CEB1" w:rsidR="00CA3F69" w:rsidRPr="00A209EA" w:rsidRDefault="00CA3F69" w:rsidP="00CA3F69">
            <w:pPr>
              <w:widowControl/>
              <w:spacing w:before="100" w:beforeAutospacing="1" w:after="100" w:afterAutospacing="1"/>
              <w:jc w:val="center"/>
              <w:outlineLvl w:val="1"/>
              <w:rPr>
                <w:rFonts w:ascii="Times New Roman" w:eastAsia="宋体" w:hAnsi="Times New Roman" w:cs="Times New Roman"/>
                <w:kern w:val="0"/>
                <w:szCs w:val="21"/>
              </w:rPr>
            </w:pPr>
            <w:r w:rsidRPr="00CA3F69">
              <w:rPr>
                <w:rFonts w:ascii="Times New Roman" w:eastAsia="宋体" w:hAnsi="Times New Roman" w:cs="Times New Roman"/>
                <w:kern w:val="0"/>
                <w:szCs w:val="21"/>
              </w:rPr>
              <w:t>Missouri University of Science and Technology</w:t>
            </w:r>
          </w:p>
        </w:tc>
        <w:tc>
          <w:tcPr>
            <w:tcW w:w="1964" w:type="dxa"/>
            <w:gridSpan w:val="2"/>
            <w:tcBorders>
              <w:left w:val="nil"/>
            </w:tcBorders>
            <w:shd w:val="clear" w:color="auto" w:fill="FBE4D5" w:themeFill="accent2" w:themeFillTint="33"/>
            <w:vAlign w:val="center"/>
          </w:tcPr>
          <w:p w14:paraId="036C539C" w14:textId="36C5AC12" w:rsidR="00CA3F69" w:rsidRPr="00CA3F69" w:rsidRDefault="002A049A" w:rsidP="005D798A">
            <w:pPr>
              <w:widowControl/>
              <w:spacing w:before="100" w:beforeAutospacing="1" w:after="100" w:afterAutospacing="1"/>
              <w:jc w:val="center"/>
              <w:outlineLvl w:val="1"/>
              <w:rPr>
                <w:rFonts w:ascii="Times New Roman" w:eastAsia="宋体" w:hAnsi="Times New Roman" w:cs="Times New Roman"/>
                <w:kern w:val="0"/>
                <w:szCs w:val="21"/>
              </w:rPr>
            </w:pPr>
            <w:r w:rsidRPr="002A049A">
              <w:rPr>
                <w:rFonts w:ascii="Times New Roman" w:eastAsia="宋体" w:hAnsi="Times New Roman" w:cs="Times New Roman"/>
                <w:kern w:val="0"/>
                <w:szCs w:val="21"/>
              </w:rPr>
              <w:t>USA</w:t>
            </w:r>
          </w:p>
        </w:tc>
      </w:tr>
      <w:tr w:rsidR="00CA3F69" w:rsidRPr="00C262FC" w14:paraId="7736C022" w14:textId="77777777" w:rsidTr="002A049A">
        <w:trPr>
          <w:trHeight w:val="567"/>
        </w:trPr>
        <w:tc>
          <w:tcPr>
            <w:tcW w:w="2405" w:type="dxa"/>
            <w:vMerge/>
            <w:shd w:val="clear" w:color="auto" w:fill="FBE4D5" w:themeFill="accent2" w:themeFillTint="33"/>
            <w:vAlign w:val="center"/>
          </w:tcPr>
          <w:p w14:paraId="6688A8D9" w14:textId="77777777" w:rsidR="00CA3F69" w:rsidRPr="00C262FC" w:rsidRDefault="00CA3F69" w:rsidP="005D798A">
            <w:pPr>
              <w:widowControl/>
              <w:spacing w:before="100" w:beforeAutospacing="1" w:after="100" w:afterAutospacing="1"/>
              <w:jc w:val="center"/>
              <w:outlineLvl w:val="1"/>
              <w:rPr>
                <w:rFonts w:ascii="Microsoft YaHei UI" w:eastAsia="Microsoft YaHei UI" w:hAnsi="Microsoft YaHei UI" w:cs="Times New Roman"/>
                <w:b/>
                <w:bCs/>
                <w:kern w:val="0"/>
                <w:szCs w:val="21"/>
              </w:rPr>
            </w:pPr>
          </w:p>
        </w:tc>
        <w:tc>
          <w:tcPr>
            <w:tcW w:w="1963" w:type="dxa"/>
            <w:gridSpan w:val="2"/>
            <w:tcBorders>
              <w:right w:val="nil"/>
            </w:tcBorders>
            <w:shd w:val="clear" w:color="auto" w:fill="FBE4D5" w:themeFill="accent2" w:themeFillTint="33"/>
            <w:vAlign w:val="center"/>
          </w:tcPr>
          <w:p w14:paraId="6FCF2EC5" w14:textId="15EA923A" w:rsidR="00CA3F69" w:rsidRPr="00A209EA" w:rsidRDefault="002A049A" w:rsidP="005D798A">
            <w:pPr>
              <w:widowControl/>
              <w:spacing w:before="100" w:beforeAutospacing="1" w:after="100" w:afterAutospacing="1"/>
              <w:jc w:val="center"/>
              <w:outlineLvl w:val="1"/>
              <w:rPr>
                <w:rFonts w:ascii="Times New Roman" w:eastAsia="宋体" w:hAnsi="Times New Roman" w:cs="Times New Roman"/>
                <w:kern w:val="0"/>
                <w:szCs w:val="21"/>
              </w:rPr>
            </w:pPr>
            <w:r w:rsidRPr="002A049A">
              <w:rPr>
                <w:rFonts w:ascii="Times New Roman" w:eastAsia="宋体" w:hAnsi="Times New Roman" w:cs="Times New Roman"/>
                <w:kern w:val="0"/>
                <w:szCs w:val="21"/>
              </w:rPr>
              <w:t>Jean-Luc Gaudiot</w:t>
            </w:r>
          </w:p>
        </w:tc>
        <w:tc>
          <w:tcPr>
            <w:tcW w:w="1964" w:type="dxa"/>
            <w:tcBorders>
              <w:left w:val="nil"/>
              <w:right w:val="nil"/>
            </w:tcBorders>
            <w:shd w:val="clear" w:color="auto" w:fill="FBE4D5" w:themeFill="accent2" w:themeFillTint="33"/>
            <w:vAlign w:val="center"/>
          </w:tcPr>
          <w:p w14:paraId="7A422151" w14:textId="31483AFE" w:rsidR="00CA3F69" w:rsidRPr="00A209EA" w:rsidRDefault="002A049A" w:rsidP="005D798A">
            <w:pPr>
              <w:widowControl/>
              <w:spacing w:before="100" w:beforeAutospacing="1" w:after="100" w:afterAutospacing="1"/>
              <w:jc w:val="center"/>
              <w:outlineLvl w:val="1"/>
              <w:rPr>
                <w:rFonts w:ascii="Times New Roman" w:eastAsia="宋体" w:hAnsi="Times New Roman" w:cs="Times New Roman"/>
                <w:kern w:val="0"/>
                <w:szCs w:val="21"/>
              </w:rPr>
            </w:pPr>
            <w:r w:rsidRPr="002A049A">
              <w:rPr>
                <w:rFonts w:ascii="Times New Roman" w:eastAsia="宋体" w:hAnsi="Times New Roman" w:cs="Times New Roman"/>
                <w:kern w:val="0"/>
                <w:szCs w:val="21"/>
              </w:rPr>
              <w:t>University of California-Irvine</w:t>
            </w:r>
          </w:p>
        </w:tc>
        <w:tc>
          <w:tcPr>
            <w:tcW w:w="1964" w:type="dxa"/>
            <w:gridSpan w:val="2"/>
            <w:tcBorders>
              <w:left w:val="nil"/>
            </w:tcBorders>
            <w:shd w:val="clear" w:color="auto" w:fill="FBE4D5" w:themeFill="accent2" w:themeFillTint="33"/>
            <w:vAlign w:val="center"/>
          </w:tcPr>
          <w:p w14:paraId="23C27CB4" w14:textId="71219160" w:rsidR="00CA3F69" w:rsidRPr="00A209EA" w:rsidRDefault="002A049A" w:rsidP="005D798A">
            <w:pPr>
              <w:widowControl/>
              <w:spacing w:before="100" w:beforeAutospacing="1" w:after="100" w:afterAutospacing="1"/>
              <w:jc w:val="center"/>
              <w:outlineLvl w:val="1"/>
              <w:rPr>
                <w:rFonts w:ascii="Times New Roman" w:eastAsia="宋体" w:hAnsi="Times New Roman" w:cs="Times New Roman"/>
                <w:kern w:val="0"/>
                <w:szCs w:val="21"/>
              </w:rPr>
            </w:pPr>
            <w:r>
              <w:rPr>
                <w:rFonts w:ascii="Times New Roman" w:eastAsia="宋体" w:hAnsi="Times New Roman" w:cs="Times New Roman" w:hint="eastAsia"/>
                <w:kern w:val="0"/>
                <w:szCs w:val="21"/>
              </w:rPr>
              <w:t>U</w:t>
            </w:r>
            <w:r>
              <w:rPr>
                <w:rFonts w:ascii="Times New Roman" w:eastAsia="宋体" w:hAnsi="Times New Roman" w:cs="Times New Roman"/>
                <w:kern w:val="0"/>
                <w:szCs w:val="21"/>
              </w:rPr>
              <w:t>SA</w:t>
            </w:r>
          </w:p>
        </w:tc>
      </w:tr>
      <w:tr w:rsidR="00CA3F69" w:rsidRPr="00C262FC" w14:paraId="71938B79" w14:textId="77777777" w:rsidTr="002A049A">
        <w:trPr>
          <w:trHeight w:val="567"/>
        </w:trPr>
        <w:tc>
          <w:tcPr>
            <w:tcW w:w="2405" w:type="dxa"/>
            <w:vMerge/>
            <w:shd w:val="clear" w:color="auto" w:fill="FBE4D5" w:themeFill="accent2" w:themeFillTint="33"/>
            <w:vAlign w:val="center"/>
          </w:tcPr>
          <w:p w14:paraId="0A75C1C7" w14:textId="77777777" w:rsidR="00CA3F69" w:rsidRPr="00C262FC" w:rsidRDefault="00CA3F69" w:rsidP="005D798A">
            <w:pPr>
              <w:widowControl/>
              <w:spacing w:before="100" w:beforeAutospacing="1" w:after="100" w:afterAutospacing="1"/>
              <w:jc w:val="center"/>
              <w:outlineLvl w:val="1"/>
              <w:rPr>
                <w:rFonts w:ascii="Microsoft YaHei UI" w:eastAsia="Microsoft YaHei UI" w:hAnsi="Microsoft YaHei UI" w:cs="Times New Roman"/>
                <w:b/>
                <w:bCs/>
                <w:kern w:val="0"/>
                <w:szCs w:val="21"/>
              </w:rPr>
            </w:pPr>
          </w:p>
        </w:tc>
        <w:tc>
          <w:tcPr>
            <w:tcW w:w="1963" w:type="dxa"/>
            <w:gridSpan w:val="2"/>
            <w:tcBorders>
              <w:right w:val="nil"/>
            </w:tcBorders>
            <w:shd w:val="clear" w:color="auto" w:fill="FBE4D5" w:themeFill="accent2" w:themeFillTint="33"/>
            <w:vAlign w:val="center"/>
          </w:tcPr>
          <w:p w14:paraId="688E384F" w14:textId="390138B9" w:rsidR="00CA3F69" w:rsidRPr="00A209EA" w:rsidRDefault="002A049A" w:rsidP="005D798A">
            <w:pPr>
              <w:widowControl/>
              <w:spacing w:before="100" w:beforeAutospacing="1" w:after="100" w:afterAutospacing="1"/>
              <w:jc w:val="center"/>
              <w:outlineLvl w:val="1"/>
              <w:rPr>
                <w:rFonts w:ascii="Times New Roman" w:eastAsia="宋体" w:hAnsi="Times New Roman" w:cs="Times New Roman"/>
                <w:kern w:val="0"/>
                <w:szCs w:val="21"/>
              </w:rPr>
            </w:pPr>
            <w:r w:rsidRPr="002A049A">
              <w:rPr>
                <w:rFonts w:ascii="Times New Roman" w:eastAsia="宋体" w:hAnsi="Times New Roman" w:cs="Times New Roman"/>
                <w:kern w:val="0"/>
                <w:szCs w:val="21"/>
              </w:rPr>
              <w:t>Kuan-Ching Li</w:t>
            </w:r>
          </w:p>
        </w:tc>
        <w:tc>
          <w:tcPr>
            <w:tcW w:w="1964" w:type="dxa"/>
            <w:tcBorders>
              <w:left w:val="nil"/>
              <w:right w:val="nil"/>
            </w:tcBorders>
            <w:shd w:val="clear" w:color="auto" w:fill="FBE4D5" w:themeFill="accent2" w:themeFillTint="33"/>
            <w:vAlign w:val="center"/>
          </w:tcPr>
          <w:p w14:paraId="33132443" w14:textId="7AC1218E" w:rsidR="00CA3F69" w:rsidRPr="00A209EA" w:rsidRDefault="002A049A" w:rsidP="005D798A">
            <w:pPr>
              <w:widowControl/>
              <w:spacing w:before="100" w:beforeAutospacing="1" w:after="100" w:afterAutospacing="1"/>
              <w:jc w:val="center"/>
              <w:outlineLvl w:val="1"/>
              <w:rPr>
                <w:rFonts w:ascii="Times New Roman" w:eastAsia="宋体" w:hAnsi="Times New Roman" w:cs="Times New Roman"/>
                <w:kern w:val="0"/>
                <w:szCs w:val="21"/>
              </w:rPr>
            </w:pPr>
            <w:r w:rsidRPr="002A049A">
              <w:rPr>
                <w:rFonts w:ascii="Times New Roman" w:eastAsia="宋体" w:hAnsi="Times New Roman" w:cs="Times New Roman"/>
                <w:kern w:val="0"/>
                <w:szCs w:val="21"/>
              </w:rPr>
              <w:t>Providence University</w:t>
            </w:r>
          </w:p>
        </w:tc>
        <w:tc>
          <w:tcPr>
            <w:tcW w:w="1964" w:type="dxa"/>
            <w:gridSpan w:val="2"/>
            <w:tcBorders>
              <w:left w:val="nil"/>
            </w:tcBorders>
            <w:shd w:val="clear" w:color="auto" w:fill="FBE4D5" w:themeFill="accent2" w:themeFillTint="33"/>
            <w:vAlign w:val="center"/>
          </w:tcPr>
          <w:p w14:paraId="6297B8A5" w14:textId="2A8BFBBA" w:rsidR="00CA3F69" w:rsidRPr="00A209EA" w:rsidRDefault="002A049A" w:rsidP="002A049A">
            <w:pPr>
              <w:widowControl/>
              <w:spacing w:before="100" w:beforeAutospacing="1" w:after="100" w:afterAutospacing="1"/>
              <w:jc w:val="center"/>
              <w:outlineLvl w:val="1"/>
              <w:rPr>
                <w:rFonts w:ascii="Times New Roman" w:eastAsia="宋体" w:hAnsi="Times New Roman" w:cs="Times New Roman"/>
                <w:kern w:val="0"/>
                <w:szCs w:val="21"/>
              </w:rPr>
            </w:pPr>
            <w:r w:rsidRPr="002A049A">
              <w:rPr>
                <w:rFonts w:ascii="Times New Roman" w:eastAsia="宋体" w:hAnsi="Times New Roman" w:cs="Times New Roman"/>
                <w:kern w:val="0"/>
                <w:szCs w:val="21"/>
              </w:rPr>
              <w:t>Taiwan, China</w:t>
            </w:r>
          </w:p>
        </w:tc>
      </w:tr>
      <w:tr w:rsidR="00CA3F69" w:rsidRPr="00C262FC" w14:paraId="6335FC25" w14:textId="77777777" w:rsidTr="002A049A">
        <w:trPr>
          <w:trHeight w:val="567"/>
        </w:trPr>
        <w:tc>
          <w:tcPr>
            <w:tcW w:w="2405" w:type="dxa"/>
            <w:vMerge/>
            <w:shd w:val="clear" w:color="auto" w:fill="FBE4D5" w:themeFill="accent2" w:themeFillTint="33"/>
            <w:vAlign w:val="center"/>
          </w:tcPr>
          <w:p w14:paraId="445A92A0" w14:textId="77777777" w:rsidR="00CA3F69" w:rsidRPr="00C262FC" w:rsidRDefault="00CA3F69" w:rsidP="005D798A">
            <w:pPr>
              <w:widowControl/>
              <w:spacing w:before="100" w:beforeAutospacing="1" w:after="100" w:afterAutospacing="1"/>
              <w:jc w:val="center"/>
              <w:outlineLvl w:val="1"/>
              <w:rPr>
                <w:rFonts w:ascii="Microsoft YaHei UI" w:eastAsia="Microsoft YaHei UI" w:hAnsi="Microsoft YaHei UI" w:cs="Times New Roman"/>
                <w:b/>
                <w:bCs/>
                <w:kern w:val="0"/>
                <w:szCs w:val="21"/>
              </w:rPr>
            </w:pPr>
          </w:p>
        </w:tc>
        <w:tc>
          <w:tcPr>
            <w:tcW w:w="1963" w:type="dxa"/>
            <w:gridSpan w:val="2"/>
            <w:tcBorders>
              <w:right w:val="nil"/>
            </w:tcBorders>
            <w:shd w:val="clear" w:color="auto" w:fill="FBE4D5" w:themeFill="accent2" w:themeFillTint="33"/>
            <w:vAlign w:val="center"/>
          </w:tcPr>
          <w:p w14:paraId="2C259E6D" w14:textId="58D5D0DC" w:rsidR="00CA3F69" w:rsidRPr="00A209EA" w:rsidRDefault="002A049A" w:rsidP="005D798A">
            <w:pPr>
              <w:widowControl/>
              <w:spacing w:before="100" w:beforeAutospacing="1" w:after="100" w:afterAutospacing="1"/>
              <w:jc w:val="center"/>
              <w:outlineLvl w:val="1"/>
              <w:rPr>
                <w:rFonts w:ascii="Times New Roman" w:eastAsia="宋体" w:hAnsi="Times New Roman" w:cs="Times New Roman"/>
                <w:kern w:val="0"/>
                <w:szCs w:val="21"/>
              </w:rPr>
            </w:pPr>
            <w:r w:rsidRPr="002A049A">
              <w:rPr>
                <w:rFonts w:ascii="Times New Roman" w:eastAsia="宋体" w:hAnsi="Times New Roman" w:cs="Times New Roman"/>
                <w:kern w:val="0"/>
                <w:szCs w:val="21"/>
              </w:rPr>
              <w:t>Chao-Tung Yang</w:t>
            </w:r>
          </w:p>
        </w:tc>
        <w:tc>
          <w:tcPr>
            <w:tcW w:w="1964" w:type="dxa"/>
            <w:tcBorders>
              <w:left w:val="nil"/>
              <w:right w:val="nil"/>
            </w:tcBorders>
            <w:shd w:val="clear" w:color="auto" w:fill="FBE4D5" w:themeFill="accent2" w:themeFillTint="33"/>
            <w:vAlign w:val="center"/>
          </w:tcPr>
          <w:p w14:paraId="3A3B76F1" w14:textId="53D9D23E" w:rsidR="00CA3F69" w:rsidRPr="00A209EA" w:rsidRDefault="002A049A" w:rsidP="005D798A">
            <w:pPr>
              <w:widowControl/>
              <w:spacing w:before="100" w:beforeAutospacing="1" w:after="100" w:afterAutospacing="1"/>
              <w:jc w:val="center"/>
              <w:outlineLvl w:val="1"/>
              <w:rPr>
                <w:rFonts w:ascii="Times New Roman" w:eastAsia="宋体" w:hAnsi="Times New Roman" w:cs="Times New Roman"/>
                <w:kern w:val="0"/>
                <w:szCs w:val="21"/>
              </w:rPr>
            </w:pPr>
            <w:proofErr w:type="spellStart"/>
            <w:r w:rsidRPr="002A049A">
              <w:rPr>
                <w:rFonts w:ascii="Times New Roman" w:eastAsia="宋体" w:hAnsi="Times New Roman" w:cs="Times New Roman"/>
                <w:kern w:val="0"/>
                <w:szCs w:val="21"/>
              </w:rPr>
              <w:t>Tunghai</w:t>
            </w:r>
            <w:proofErr w:type="spellEnd"/>
            <w:r w:rsidRPr="002A049A">
              <w:rPr>
                <w:rFonts w:ascii="Times New Roman" w:eastAsia="宋体" w:hAnsi="Times New Roman" w:cs="Times New Roman"/>
                <w:kern w:val="0"/>
                <w:szCs w:val="21"/>
              </w:rPr>
              <w:t xml:space="preserve"> University</w:t>
            </w:r>
          </w:p>
        </w:tc>
        <w:tc>
          <w:tcPr>
            <w:tcW w:w="1964" w:type="dxa"/>
            <w:gridSpan w:val="2"/>
            <w:tcBorders>
              <w:left w:val="nil"/>
            </w:tcBorders>
            <w:shd w:val="clear" w:color="auto" w:fill="FBE4D5" w:themeFill="accent2" w:themeFillTint="33"/>
            <w:vAlign w:val="center"/>
          </w:tcPr>
          <w:p w14:paraId="61B7CCBB" w14:textId="4F27D06C" w:rsidR="00CA3F69" w:rsidRPr="00A209EA" w:rsidRDefault="002A049A" w:rsidP="005D798A">
            <w:pPr>
              <w:widowControl/>
              <w:spacing w:before="100" w:beforeAutospacing="1" w:after="100" w:afterAutospacing="1"/>
              <w:jc w:val="center"/>
              <w:outlineLvl w:val="1"/>
              <w:rPr>
                <w:rFonts w:ascii="Times New Roman" w:eastAsia="宋体" w:hAnsi="Times New Roman" w:cs="Times New Roman"/>
                <w:kern w:val="0"/>
                <w:szCs w:val="21"/>
              </w:rPr>
            </w:pPr>
            <w:r w:rsidRPr="002A049A">
              <w:rPr>
                <w:rFonts w:ascii="Times New Roman" w:eastAsia="宋体" w:hAnsi="Times New Roman" w:cs="Times New Roman"/>
                <w:kern w:val="0"/>
                <w:szCs w:val="21"/>
              </w:rPr>
              <w:t>Taiwan, China</w:t>
            </w:r>
          </w:p>
        </w:tc>
      </w:tr>
      <w:tr w:rsidR="002A049A" w:rsidRPr="00C262FC" w14:paraId="4F9D677B" w14:textId="77777777" w:rsidTr="002A049A">
        <w:trPr>
          <w:trHeight w:val="567"/>
        </w:trPr>
        <w:tc>
          <w:tcPr>
            <w:tcW w:w="2405" w:type="dxa"/>
            <w:vMerge/>
            <w:shd w:val="clear" w:color="auto" w:fill="FBE4D5" w:themeFill="accent2" w:themeFillTint="33"/>
            <w:vAlign w:val="center"/>
          </w:tcPr>
          <w:p w14:paraId="29170BF5" w14:textId="77777777" w:rsidR="002A049A" w:rsidRPr="00C262FC" w:rsidRDefault="002A049A" w:rsidP="005D798A">
            <w:pPr>
              <w:widowControl/>
              <w:spacing w:before="100" w:beforeAutospacing="1" w:after="100" w:afterAutospacing="1"/>
              <w:jc w:val="center"/>
              <w:outlineLvl w:val="1"/>
              <w:rPr>
                <w:rFonts w:ascii="Microsoft YaHei UI" w:eastAsia="Microsoft YaHei UI" w:hAnsi="Microsoft YaHei UI" w:cs="Times New Roman"/>
                <w:b/>
                <w:bCs/>
                <w:kern w:val="0"/>
                <w:szCs w:val="21"/>
              </w:rPr>
            </w:pPr>
          </w:p>
        </w:tc>
        <w:tc>
          <w:tcPr>
            <w:tcW w:w="1963" w:type="dxa"/>
            <w:gridSpan w:val="2"/>
            <w:tcBorders>
              <w:right w:val="nil"/>
            </w:tcBorders>
            <w:shd w:val="clear" w:color="auto" w:fill="FBE4D5" w:themeFill="accent2" w:themeFillTint="33"/>
            <w:vAlign w:val="center"/>
          </w:tcPr>
          <w:p w14:paraId="346D8D49" w14:textId="1BE32E16" w:rsidR="002A049A" w:rsidRPr="00A209EA" w:rsidRDefault="002A049A" w:rsidP="005D798A">
            <w:pPr>
              <w:widowControl/>
              <w:spacing w:before="100" w:beforeAutospacing="1" w:after="100" w:afterAutospacing="1"/>
              <w:jc w:val="center"/>
              <w:outlineLvl w:val="1"/>
              <w:rPr>
                <w:rFonts w:ascii="Times New Roman" w:eastAsia="宋体" w:hAnsi="Times New Roman" w:cs="Times New Roman"/>
                <w:kern w:val="0"/>
                <w:szCs w:val="21"/>
              </w:rPr>
            </w:pPr>
            <w:r w:rsidRPr="002A049A">
              <w:rPr>
                <w:rFonts w:ascii="Times New Roman" w:eastAsia="宋体" w:hAnsi="Times New Roman" w:cs="Times New Roman"/>
                <w:kern w:val="0"/>
                <w:szCs w:val="21"/>
              </w:rPr>
              <w:t xml:space="preserve">Laurence </w:t>
            </w:r>
            <w:proofErr w:type="spellStart"/>
            <w:proofErr w:type="gramStart"/>
            <w:r w:rsidRPr="002A049A">
              <w:rPr>
                <w:rFonts w:ascii="Times New Roman" w:eastAsia="宋体" w:hAnsi="Times New Roman" w:cs="Times New Roman"/>
                <w:kern w:val="0"/>
                <w:szCs w:val="21"/>
              </w:rPr>
              <w:t>T.Yang</w:t>
            </w:r>
            <w:proofErr w:type="spellEnd"/>
            <w:proofErr w:type="gramEnd"/>
          </w:p>
        </w:tc>
        <w:tc>
          <w:tcPr>
            <w:tcW w:w="1964" w:type="dxa"/>
            <w:tcBorders>
              <w:left w:val="nil"/>
              <w:right w:val="nil"/>
            </w:tcBorders>
            <w:shd w:val="clear" w:color="auto" w:fill="FBE4D5" w:themeFill="accent2" w:themeFillTint="33"/>
            <w:vAlign w:val="center"/>
          </w:tcPr>
          <w:p w14:paraId="69D20741" w14:textId="0D8CA471" w:rsidR="002A049A" w:rsidRPr="00A209EA" w:rsidRDefault="002A049A" w:rsidP="005D798A">
            <w:pPr>
              <w:widowControl/>
              <w:spacing w:before="100" w:beforeAutospacing="1" w:after="100" w:afterAutospacing="1"/>
              <w:jc w:val="center"/>
              <w:outlineLvl w:val="1"/>
              <w:rPr>
                <w:rFonts w:ascii="Times New Roman" w:eastAsia="宋体" w:hAnsi="Times New Roman" w:cs="Times New Roman"/>
                <w:kern w:val="0"/>
                <w:szCs w:val="21"/>
              </w:rPr>
            </w:pPr>
            <w:proofErr w:type="spellStart"/>
            <w:proofErr w:type="gramStart"/>
            <w:r w:rsidRPr="002A049A">
              <w:rPr>
                <w:rFonts w:ascii="Times New Roman" w:eastAsia="宋体" w:hAnsi="Times New Roman" w:cs="Times New Roman"/>
                <w:kern w:val="0"/>
                <w:szCs w:val="21"/>
              </w:rPr>
              <w:t>St.Francis</w:t>
            </w:r>
            <w:proofErr w:type="spellEnd"/>
            <w:proofErr w:type="gramEnd"/>
            <w:r w:rsidRPr="002A049A">
              <w:rPr>
                <w:rFonts w:ascii="Times New Roman" w:eastAsia="宋体" w:hAnsi="Times New Roman" w:cs="Times New Roman"/>
                <w:kern w:val="0"/>
                <w:szCs w:val="21"/>
              </w:rPr>
              <w:t xml:space="preserve"> Xavier University/Hainan University</w:t>
            </w:r>
          </w:p>
        </w:tc>
        <w:tc>
          <w:tcPr>
            <w:tcW w:w="1964" w:type="dxa"/>
            <w:gridSpan w:val="2"/>
            <w:tcBorders>
              <w:left w:val="nil"/>
            </w:tcBorders>
            <w:shd w:val="clear" w:color="auto" w:fill="FBE4D5" w:themeFill="accent2" w:themeFillTint="33"/>
            <w:vAlign w:val="center"/>
          </w:tcPr>
          <w:p w14:paraId="74327AC9" w14:textId="749556B2" w:rsidR="002A049A" w:rsidRPr="00A209EA" w:rsidRDefault="002A049A" w:rsidP="005D798A">
            <w:pPr>
              <w:widowControl/>
              <w:spacing w:before="100" w:beforeAutospacing="1" w:after="100" w:afterAutospacing="1"/>
              <w:jc w:val="center"/>
              <w:outlineLvl w:val="1"/>
              <w:rPr>
                <w:rFonts w:ascii="Times New Roman" w:eastAsia="宋体" w:hAnsi="Times New Roman" w:cs="Times New Roman"/>
                <w:kern w:val="0"/>
                <w:szCs w:val="21"/>
              </w:rPr>
            </w:pPr>
            <w:r w:rsidRPr="002A049A">
              <w:rPr>
                <w:rFonts w:ascii="Times New Roman" w:eastAsia="宋体" w:hAnsi="Times New Roman" w:cs="Times New Roman"/>
                <w:kern w:val="0"/>
                <w:szCs w:val="21"/>
              </w:rPr>
              <w:t>Canada/China</w:t>
            </w:r>
          </w:p>
        </w:tc>
      </w:tr>
      <w:tr w:rsidR="00C262FC" w:rsidRPr="00C262FC" w14:paraId="4FB906E5" w14:textId="77777777" w:rsidTr="00CA3F69">
        <w:trPr>
          <w:trHeight w:val="567"/>
        </w:trPr>
        <w:tc>
          <w:tcPr>
            <w:tcW w:w="2405" w:type="dxa"/>
            <w:shd w:val="clear" w:color="auto" w:fill="FFF2CC" w:themeFill="accent4" w:themeFillTint="33"/>
            <w:vAlign w:val="center"/>
          </w:tcPr>
          <w:p w14:paraId="26121BC9" w14:textId="4A4EE1AF" w:rsidR="00C262FC" w:rsidRPr="00C262FC" w:rsidRDefault="006E0653" w:rsidP="005D798A">
            <w:pPr>
              <w:widowControl/>
              <w:spacing w:before="100" w:beforeAutospacing="1" w:after="100" w:afterAutospacing="1"/>
              <w:jc w:val="center"/>
              <w:outlineLvl w:val="1"/>
              <w:rPr>
                <w:rFonts w:ascii="Microsoft YaHei UI" w:eastAsia="Microsoft YaHei UI" w:hAnsi="Microsoft YaHei UI" w:cs="Times New Roman"/>
                <w:b/>
                <w:bCs/>
                <w:kern w:val="0"/>
                <w:szCs w:val="21"/>
              </w:rPr>
            </w:pPr>
            <w:r w:rsidRPr="006E0653">
              <w:rPr>
                <w:rFonts w:ascii="Microsoft YaHei UI" w:eastAsia="Microsoft YaHei UI" w:hAnsi="Microsoft YaHei UI" w:cs="Times New Roman"/>
                <w:b/>
                <w:bCs/>
                <w:kern w:val="0"/>
                <w:szCs w:val="21"/>
              </w:rPr>
              <w:t>Honorary Chair</w:t>
            </w:r>
          </w:p>
        </w:tc>
        <w:tc>
          <w:tcPr>
            <w:tcW w:w="1743" w:type="dxa"/>
            <w:tcBorders>
              <w:right w:val="nil"/>
            </w:tcBorders>
            <w:shd w:val="clear" w:color="auto" w:fill="FFF2CC" w:themeFill="accent4" w:themeFillTint="33"/>
            <w:vAlign w:val="center"/>
          </w:tcPr>
          <w:p w14:paraId="1FC0B79A" w14:textId="2201C301" w:rsidR="00C262FC" w:rsidRPr="00C262FC" w:rsidRDefault="00A209EA" w:rsidP="005D798A">
            <w:pPr>
              <w:widowControl/>
              <w:spacing w:before="100" w:beforeAutospacing="1" w:after="100" w:afterAutospacing="1"/>
              <w:jc w:val="center"/>
              <w:outlineLvl w:val="1"/>
              <w:rPr>
                <w:rFonts w:ascii="Times New Roman" w:eastAsia="宋体" w:hAnsi="Times New Roman" w:cs="Times New Roman"/>
                <w:kern w:val="0"/>
                <w:szCs w:val="21"/>
              </w:rPr>
            </w:pPr>
            <w:r w:rsidRPr="00A209EA">
              <w:rPr>
                <w:rFonts w:ascii="Times New Roman" w:eastAsia="宋体" w:hAnsi="Times New Roman" w:cs="Times New Roman"/>
                <w:kern w:val="0"/>
                <w:szCs w:val="21"/>
              </w:rPr>
              <w:t>Rajkumar Buyya</w:t>
            </w:r>
          </w:p>
        </w:tc>
        <w:tc>
          <w:tcPr>
            <w:tcW w:w="2935" w:type="dxa"/>
            <w:gridSpan w:val="3"/>
            <w:tcBorders>
              <w:left w:val="nil"/>
              <w:right w:val="nil"/>
            </w:tcBorders>
            <w:shd w:val="clear" w:color="auto" w:fill="FFF2CC" w:themeFill="accent4" w:themeFillTint="33"/>
            <w:vAlign w:val="center"/>
          </w:tcPr>
          <w:p w14:paraId="3F5050A8" w14:textId="44498EF8" w:rsidR="00C262FC" w:rsidRPr="00C262FC" w:rsidRDefault="00A209EA" w:rsidP="005D798A">
            <w:pPr>
              <w:widowControl/>
              <w:spacing w:before="100" w:beforeAutospacing="1" w:after="100" w:afterAutospacing="1"/>
              <w:jc w:val="center"/>
              <w:outlineLvl w:val="1"/>
              <w:rPr>
                <w:rFonts w:ascii="Times New Roman" w:eastAsia="宋体" w:hAnsi="Times New Roman" w:cs="Times New Roman"/>
                <w:kern w:val="0"/>
                <w:szCs w:val="21"/>
              </w:rPr>
            </w:pPr>
            <w:r w:rsidRPr="00A209EA">
              <w:rPr>
                <w:rFonts w:ascii="Times New Roman" w:eastAsia="宋体" w:hAnsi="Times New Roman" w:cs="Times New Roman"/>
                <w:kern w:val="0"/>
                <w:szCs w:val="21"/>
              </w:rPr>
              <w:t>University of Melbourne</w:t>
            </w:r>
          </w:p>
        </w:tc>
        <w:tc>
          <w:tcPr>
            <w:tcW w:w="1213" w:type="dxa"/>
            <w:tcBorders>
              <w:left w:val="nil"/>
            </w:tcBorders>
            <w:shd w:val="clear" w:color="auto" w:fill="FFF2CC" w:themeFill="accent4" w:themeFillTint="33"/>
            <w:vAlign w:val="center"/>
          </w:tcPr>
          <w:p w14:paraId="07332257" w14:textId="36EE972E" w:rsidR="00C262FC" w:rsidRPr="00C262FC" w:rsidRDefault="00A209EA" w:rsidP="00A209EA">
            <w:pPr>
              <w:widowControl/>
              <w:spacing w:before="100" w:beforeAutospacing="1" w:after="100" w:afterAutospacing="1"/>
              <w:jc w:val="center"/>
              <w:outlineLvl w:val="1"/>
              <w:rPr>
                <w:rFonts w:ascii="Times New Roman" w:eastAsia="宋体" w:hAnsi="Times New Roman" w:cs="Times New Roman"/>
                <w:kern w:val="0"/>
                <w:szCs w:val="21"/>
              </w:rPr>
            </w:pPr>
            <w:r w:rsidRPr="00A209EA">
              <w:rPr>
                <w:rFonts w:ascii="Times New Roman" w:eastAsia="宋体" w:hAnsi="Times New Roman" w:cs="Times New Roman"/>
                <w:kern w:val="0"/>
                <w:szCs w:val="21"/>
              </w:rPr>
              <w:t>Australia</w:t>
            </w:r>
          </w:p>
        </w:tc>
      </w:tr>
      <w:tr w:rsidR="00A209EA" w:rsidRPr="00C262FC" w14:paraId="507706B8" w14:textId="77777777" w:rsidTr="00CA3F69">
        <w:trPr>
          <w:trHeight w:val="567"/>
        </w:trPr>
        <w:tc>
          <w:tcPr>
            <w:tcW w:w="2405" w:type="dxa"/>
            <w:shd w:val="clear" w:color="auto" w:fill="FBE4D5" w:themeFill="accent2" w:themeFillTint="33"/>
            <w:vAlign w:val="center"/>
          </w:tcPr>
          <w:p w14:paraId="59F7EF20" w14:textId="69CC986A" w:rsidR="00A209EA" w:rsidRPr="00C262FC" w:rsidRDefault="006E0653" w:rsidP="005D798A">
            <w:pPr>
              <w:widowControl/>
              <w:spacing w:before="100" w:beforeAutospacing="1" w:after="100" w:afterAutospacing="1"/>
              <w:jc w:val="center"/>
              <w:outlineLvl w:val="1"/>
              <w:rPr>
                <w:rFonts w:ascii="Microsoft YaHei UI" w:eastAsia="Microsoft YaHei UI" w:hAnsi="Microsoft YaHei UI" w:cs="Times New Roman"/>
                <w:b/>
                <w:bCs/>
                <w:kern w:val="0"/>
                <w:szCs w:val="21"/>
              </w:rPr>
            </w:pPr>
            <w:r w:rsidRPr="006E0653">
              <w:rPr>
                <w:rFonts w:ascii="Microsoft YaHei UI" w:eastAsia="Microsoft YaHei UI" w:hAnsi="Microsoft YaHei UI" w:cs="Times New Roman"/>
                <w:b/>
                <w:bCs/>
                <w:kern w:val="0"/>
                <w:szCs w:val="21"/>
              </w:rPr>
              <w:t>Publications Chair</w:t>
            </w:r>
          </w:p>
        </w:tc>
        <w:tc>
          <w:tcPr>
            <w:tcW w:w="1743" w:type="dxa"/>
            <w:tcBorders>
              <w:right w:val="nil"/>
            </w:tcBorders>
            <w:shd w:val="clear" w:color="auto" w:fill="FBE4D5" w:themeFill="accent2" w:themeFillTint="33"/>
            <w:vAlign w:val="center"/>
          </w:tcPr>
          <w:p w14:paraId="179D935E" w14:textId="467FB5C2" w:rsidR="00A209EA" w:rsidRPr="00A209EA" w:rsidRDefault="006E0653" w:rsidP="005D798A">
            <w:pPr>
              <w:widowControl/>
              <w:spacing w:before="100" w:beforeAutospacing="1" w:after="100" w:afterAutospacing="1"/>
              <w:jc w:val="center"/>
              <w:outlineLvl w:val="1"/>
              <w:rPr>
                <w:rFonts w:ascii="Times New Roman" w:eastAsia="宋体" w:hAnsi="Times New Roman" w:cs="Times New Roman"/>
                <w:kern w:val="0"/>
                <w:szCs w:val="21"/>
              </w:rPr>
            </w:pPr>
            <w:r w:rsidRPr="006E0653">
              <w:rPr>
                <w:rFonts w:ascii="Times New Roman" w:eastAsia="宋体" w:hAnsi="Times New Roman" w:cs="Times New Roman"/>
                <w:kern w:val="0"/>
                <w:szCs w:val="21"/>
              </w:rPr>
              <w:t>Xianhua Song</w:t>
            </w:r>
          </w:p>
        </w:tc>
        <w:tc>
          <w:tcPr>
            <w:tcW w:w="2935" w:type="dxa"/>
            <w:gridSpan w:val="3"/>
            <w:tcBorders>
              <w:left w:val="nil"/>
              <w:right w:val="nil"/>
            </w:tcBorders>
            <w:shd w:val="clear" w:color="auto" w:fill="FBE4D5" w:themeFill="accent2" w:themeFillTint="33"/>
            <w:vAlign w:val="center"/>
          </w:tcPr>
          <w:p w14:paraId="132B307A" w14:textId="6CECD47E" w:rsidR="00A209EA" w:rsidRPr="00A209EA" w:rsidRDefault="006E0653" w:rsidP="005D798A">
            <w:pPr>
              <w:widowControl/>
              <w:spacing w:before="100" w:beforeAutospacing="1" w:after="100" w:afterAutospacing="1"/>
              <w:jc w:val="center"/>
              <w:outlineLvl w:val="1"/>
              <w:rPr>
                <w:rFonts w:ascii="Times New Roman" w:eastAsia="宋体" w:hAnsi="Times New Roman" w:cs="Times New Roman"/>
                <w:kern w:val="0"/>
                <w:szCs w:val="21"/>
              </w:rPr>
            </w:pPr>
            <w:r w:rsidRPr="006E0653">
              <w:rPr>
                <w:rFonts w:ascii="Times New Roman" w:eastAsia="宋体" w:hAnsi="Times New Roman" w:cs="Times New Roman"/>
                <w:kern w:val="0"/>
                <w:szCs w:val="21"/>
              </w:rPr>
              <w:t>Harbin University of Science and Technology</w:t>
            </w:r>
          </w:p>
        </w:tc>
        <w:tc>
          <w:tcPr>
            <w:tcW w:w="1213" w:type="dxa"/>
            <w:tcBorders>
              <w:left w:val="nil"/>
            </w:tcBorders>
            <w:shd w:val="clear" w:color="auto" w:fill="FBE4D5" w:themeFill="accent2" w:themeFillTint="33"/>
            <w:vAlign w:val="center"/>
          </w:tcPr>
          <w:p w14:paraId="7AEF7C0D" w14:textId="2C006360" w:rsidR="00A209EA" w:rsidRPr="00A209EA" w:rsidRDefault="006E0653" w:rsidP="006E0653">
            <w:pPr>
              <w:widowControl/>
              <w:spacing w:before="100" w:beforeAutospacing="1" w:after="100" w:afterAutospacing="1"/>
              <w:jc w:val="center"/>
              <w:outlineLvl w:val="1"/>
              <w:rPr>
                <w:rFonts w:ascii="Times New Roman" w:eastAsia="宋体" w:hAnsi="Times New Roman" w:cs="Times New Roman"/>
                <w:kern w:val="0"/>
                <w:szCs w:val="21"/>
              </w:rPr>
            </w:pPr>
            <w:r w:rsidRPr="006E0653">
              <w:rPr>
                <w:rFonts w:ascii="Times New Roman" w:eastAsia="宋体" w:hAnsi="Times New Roman" w:cs="Times New Roman"/>
                <w:kern w:val="0"/>
                <w:szCs w:val="21"/>
              </w:rPr>
              <w:t>China</w:t>
            </w:r>
          </w:p>
        </w:tc>
      </w:tr>
      <w:tr w:rsidR="00A209EA" w:rsidRPr="00C262FC" w14:paraId="4D0F9E74" w14:textId="77777777" w:rsidTr="00A209EA">
        <w:trPr>
          <w:trHeight w:val="567"/>
        </w:trPr>
        <w:tc>
          <w:tcPr>
            <w:tcW w:w="2405" w:type="dxa"/>
            <w:vAlign w:val="center"/>
          </w:tcPr>
          <w:p w14:paraId="22DBDD3C" w14:textId="77777777" w:rsidR="00A209EA" w:rsidRPr="00C262FC" w:rsidRDefault="00A209EA" w:rsidP="005D798A">
            <w:pPr>
              <w:widowControl/>
              <w:spacing w:before="100" w:beforeAutospacing="1" w:after="100" w:afterAutospacing="1"/>
              <w:jc w:val="center"/>
              <w:outlineLvl w:val="1"/>
              <w:rPr>
                <w:rFonts w:ascii="Microsoft YaHei UI" w:eastAsia="Microsoft YaHei UI" w:hAnsi="Microsoft YaHei UI" w:cs="Times New Roman"/>
                <w:b/>
                <w:bCs/>
                <w:kern w:val="0"/>
                <w:szCs w:val="21"/>
              </w:rPr>
            </w:pPr>
          </w:p>
        </w:tc>
        <w:tc>
          <w:tcPr>
            <w:tcW w:w="1743" w:type="dxa"/>
            <w:vAlign w:val="center"/>
          </w:tcPr>
          <w:p w14:paraId="67C317A4" w14:textId="77777777" w:rsidR="00A209EA" w:rsidRPr="00A209EA" w:rsidRDefault="00A209EA" w:rsidP="005D798A">
            <w:pPr>
              <w:widowControl/>
              <w:spacing w:before="100" w:beforeAutospacing="1" w:after="100" w:afterAutospacing="1"/>
              <w:jc w:val="center"/>
              <w:outlineLvl w:val="1"/>
              <w:rPr>
                <w:rFonts w:ascii="Times New Roman" w:eastAsia="宋体" w:hAnsi="Times New Roman" w:cs="Times New Roman"/>
                <w:kern w:val="0"/>
                <w:szCs w:val="21"/>
              </w:rPr>
            </w:pPr>
          </w:p>
        </w:tc>
        <w:tc>
          <w:tcPr>
            <w:tcW w:w="2935" w:type="dxa"/>
            <w:gridSpan w:val="3"/>
            <w:vAlign w:val="center"/>
          </w:tcPr>
          <w:p w14:paraId="426EEE68" w14:textId="77777777" w:rsidR="00A209EA" w:rsidRPr="00A209EA" w:rsidRDefault="00A209EA" w:rsidP="005D798A">
            <w:pPr>
              <w:widowControl/>
              <w:spacing w:before="100" w:beforeAutospacing="1" w:after="100" w:afterAutospacing="1"/>
              <w:jc w:val="center"/>
              <w:outlineLvl w:val="1"/>
              <w:rPr>
                <w:rFonts w:ascii="Times New Roman" w:eastAsia="宋体" w:hAnsi="Times New Roman" w:cs="Times New Roman"/>
                <w:kern w:val="0"/>
                <w:szCs w:val="21"/>
              </w:rPr>
            </w:pPr>
          </w:p>
        </w:tc>
        <w:tc>
          <w:tcPr>
            <w:tcW w:w="1213" w:type="dxa"/>
            <w:vAlign w:val="center"/>
          </w:tcPr>
          <w:p w14:paraId="34BCE0FA" w14:textId="77777777" w:rsidR="00A209EA" w:rsidRPr="00A209EA" w:rsidRDefault="00A209EA" w:rsidP="00A209EA">
            <w:pPr>
              <w:widowControl/>
              <w:spacing w:before="100" w:beforeAutospacing="1" w:after="100" w:afterAutospacing="1"/>
              <w:jc w:val="center"/>
              <w:outlineLvl w:val="1"/>
              <w:rPr>
                <w:rFonts w:ascii="Times New Roman" w:eastAsia="宋体" w:hAnsi="Times New Roman" w:cs="Times New Roman"/>
                <w:kern w:val="0"/>
                <w:szCs w:val="21"/>
              </w:rPr>
            </w:pPr>
          </w:p>
        </w:tc>
      </w:tr>
    </w:tbl>
    <w:p w14:paraId="33396CB2" w14:textId="77777777" w:rsidR="00C262FC" w:rsidRPr="001E71B9" w:rsidRDefault="00C262FC" w:rsidP="00C262FC">
      <w:pPr>
        <w:widowControl/>
        <w:spacing w:before="100" w:beforeAutospacing="1" w:after="100" w:afterAutospacing="1"/>
        <w:jc w:val="left"/>
        <w:outlineLvl w:val="1"/>
        <w:rPr>
          <w:rFonts w:ascii="Times New Roman" w:eastAsia="宋体" w:hAnsi="Times New Roman" w:cs="Times New Roman"/>
          <w:b/>
          <w:bCs/>
          <w:kern w:val="0"/>
          <w:sz w:val="32"/>
          <w:szCs w:val="32"/>
        </w:rPr>
      </w:pPr>
      <w:r w:rsidRPr="001E71B9">
        <w:rPr>
          <w:rFonts w:ascii="Times New Roman" w:eastAsia="宋体" w:hAnsi="Times New Roman" w:cs="Times New Roman"/>
          <w:b/>
          <w:bCs/>
          <w:kern w:val="0"/>
          <w:sz w:val="32"/>
          <w:szCs w:val="32"/>
        </w:rPr>
        <w:t>Submission Guidelines</w:t>
      </w:r>
    </w:p>
    <w:p w14:paraId="3D0BA5A8" w14:textId="77777777" w:rsidR="00C262FC" w:rsidRPr="001E71B9" w:rsidRDefault="00C262FC" w:rsidP="00C262FC">
      <w:pPr>
        <w:widowControl/>
        <w:spacing w:before="100" w:beforeAutospacing="1" w:after="100" w:afterAutospacing="1"/>
        <w:jc w:val="left"/>
        <w:rPr>
          <w:rFonts w:ascii="Times New Roman" w:eastAsia="宋体" w:hAnsi="Times New Roman" w:cs="Times New Roman"/>
          <w:kern w:val="0"/>
          <w:sz w:val="28"/>
          <w:szCs w:val="28"/>
        </w:rPr>
      </w:pPr>
      <w:r w:rsidRPr="001E71B9">
        <w:rPr>
          <w:rFonts w:ascii="Times New Roman" w:eastAsia="宋体" w:hAnsi="Times New Roman" w:cs="Times New Roman"/>
          <w:kern w:val="0"/>
          <w:sz w:val="28"/>
          <w:szCs w:val="28"/>
        </w:rPr>
        <w:t>Submission will be electronic in PDF format through the Easy Chair system at </w:t>
      </w:r>
      <w:r w:rsidRPr="00483A74">
        <w:rPr>
          <w:rFonts w:ascii="Times New Roman" w:eastAsia="宋体" w:hAnsi="Times New Roman" w:cs="Times New Roman"/>
          <w:b/>
          <w:bCs/>
          <w:color w:val="0000FF"/>
          <w:kern w:val="0"/>
          <w:sz w:val="28"/>
          <w:szCs w:val="28"/>
          <w:u w:val="single"/>
        </w:rPr>
        <w:t>https://cmt3.research.microsoft.com/gpc2024</w:t>
      </w:r>
      <w:r w:rsidRPr="001E71B9">
        <w:rPr>
          <w:rFonts w:ascii="Times New Roman" w:eastAsia="宋体" w:hAnsi="Times New Roman" w:cs="Times New Roman"/>
          <w:kern w:val="0"/>
          <w:sz w:val="28"/>
          <w:szCs w:val="28"/>
        </w:rPr>
        <w:t>. The submitted materials should not be submitted or published elsewhere. Each paper is limited to 16 pages including figures and references using Springer LNCS template (</w:t>
      </w:r>
      <w:hyperlink r:id="rId5" w:history="1">
        <w:r w:rsidRPr="001E71B9">
          <w:rPr>
            <w:rFonts w:ascii="Times New Roman" w:eastAsia="宋体" w:hAnsi="Times New Roman" w:cs="Times New Roman"/>
            <w:color w:val="0000FF"/>
            <w:kern w:val="0"/>
            <w:sz w:val="28"/>
            <w:szCs w:val="28"/>
            <w:u w:val="single"/>
          </w:rPr>
          <w:t>LaTeX2e_Proceedings_Templates_download.zip</w:t>
        </w:r>
      </w:hyperlink>
      <w:r w:rsidRPr="001E71B9">
        <w:rPr>
          <w:rFonts w:ascii="Times New Roman" w:eastAsia="宋体" w:hAnsi="Times New Roman" w:cs="Times New Roman"/>
          <w:kern w:val="0"/>
          <w:sz w:val="28"/>
          <w:szCs w:val="28"/>
        </w:rPr>
        <w:t>, </w:t>
      </w:r>
      <w:hyperlink r:id="rId6" w:history="1">
        <w:r w:rsidRPr="001E71B9">
          <w:rPr>
            <w:rFonts w:ascii="Times New Roman" w:eastAsia="宋体" w:hAnsi="Times New Roman" w:cs="Times New Roman"/>
            <w:color w:val="0000FF"/>
            <w:kern w:val="0"/>
            <w:sz w:val="28"/>
            <w:szCs w:val="28"/>
            <w:u w:val="single"/>
          </w:rPr>
          <w:t>Microsoft_Word_Proceedings_Templates.zip</w:t>
        </w:r>
      </w:hyperlink>
      <w:r w:rsidRPr="001E71B9">
        <w:rPr>
          <w:rFonts w:ascii="Times New Roman" w:eastAsia="宋体" w:hAnsi="Times New Roman" w:cs="Times New Roman"/>
          <w:kern w:val="0"/>
          <w:sz w:val="28"/>
          <w:szCs w:val="28"/>
        </w:rPr>
        <w:t>). Papers will be selected based on their originality, timeliness, significance, relevance, and clarity of presentation. Submission of a paper should be regarded as a commitment that, should the paper be accepted, at least one of the authors will register and attend the conference to present the work.</w:t>
      </w:r>
    </w:p>
    <w:p w14:paraId="47B2D8F1" w14:textId="65E90F14" w:rsidR="00C262FC" w:rsidRPr="00C262FC" w:rsidRDefault="00C262FC" w:rsidP="00C262FC">
      <w:pPr>
        <w:widowControl/>
        <w:spacing w:before="100" w:beforeAutospacing="1" w:after="100" w:afterAutospacing="1"/>
        <w:jc w:val="left"/>
        <w:rPr>
          <w:rFonts w:ascii="Times New Roman" w:eastAsia="宋体" w:hAnsi="Times New Roman" w:cs="Times New Roman"/>
          <w:kern w:val="0"/>
          <w:sz w:val="28"/>
          <w:szCs w:val="28"/>
        </w:rPr>
      </w:pPr>
      <w:r w:rsidRPr="001E71B9">
        <w:rPr>
          <w:rFonts w:ascii="Times New Roman" w:eastAsia="宋体" w:hAnsi="Times New Roman" w:cs="Times New Roman"/>
          <w:kern w:val="0"/>
          <w:sz w:val="28"/>
          <w:szCs w:val="28"/>
        </w:rPr>
        <w:t>Manuscript templates for the Conference Proceedings can be found at: </w:t>
      </w:r>
      <w:hyperlink r:id="rId7" w:history="1">
        <w:r w:rsidRPr="001E71B9">
          <w:rPr>
            <w:rFonts w:ascii="Times New Roman" w:eastAsia="宋体" w:hAnsi="Times New Roman" w:cs="Times New Roman"/>
            <w:color w:val="0000FF"/>
            <w:kern w:val="0"/>
            <w:sz w:val="28"/>
            <w:szCs w:val="28"/>
            <w:u w:val="single"/>
          </w:rPr>
          <w:t>https://www.springer.com/gp/computer-science/lncs</w:t>
        </w:r>
      </w:hyperlink>
    </w:p>
    <w:p w14:paraId="071D82F3" w14:textId="77777777" w:rsidR="001570F3" w:rsidRPr="00761AF3" w:rsidRDefault="001570F3" w:rsidP="001570F3">
      <w:pPr>
        <w:widowControl/>
        <w:spacing w:before="100" w:beforeAutospacing="1" w:after="100" w:afterAutospacing="1"/>
        <w:jc w:val="left"/>
        <w:outlineLvl w:val="1"/>
        <w:rPr>
          <w:rFonts w:ascii="Times New Roman" w:eastAsia="宋体" w:hAnsi="Times New Roman" w:cs="Times New Roman"/>
          <w:b/>
          <w:bCs/>
          <w:kern w:val="0"/>
          <w:sz w:val="32"/>
          <w:szCs w:val="32"/>
        </w:rPr>
      </w:pPr>
      <w:r w:rsidRPr="00761AF3">
        <w:rPr>
          <w:rFonts w:ascii="Times New Roman" w:eastAsia="宋体" w:hAnsi="Times New Roman" w:cs="Times New Roman"/>
          <w:b/>
          <w:bCs/>
          <w:kern w:val="0"/>
          <w:sz w:val="32"/>
          <w:szCs w:val="32"/>
        </w:rPr>
        <w:t>Important Dates</w:t>
      </w:r>
    </w:p>
    <w:p w14:paraId="469BEF08" w14:textId="303D7505" w:rsidR="00D95196" w:rsidRPr="00D95196" w:rsidRDefault="00D95196" w:rsidP="00D95196">
      <w:pPr>
        <w:widowControl/>
        <w:numPr>
          <w:ilvl w:val="0"/>
          <w:numId w:val="7"/>
        </w:numPr>
        <w:spacing w:before="100" w:beforeAutospacing="1" w:after="100" w:afterAutospacing="1"/>
        <w:jc w:val="left"/>
        <w:rPr>
          <w:rFonts w:ascii="Times New Roman" w:eastAsia="宋体" w:hAnsi="Times New Roman" w:cs="Times New Roman"/>
          <w:b/>
          <w:bCs/>
          <w:kern w:val="0"/>
          <w:sz w:val="28"/>
          <w:szCs w:val="28"/>
        </w:rPr>
      </w:pPr>
      <w:r w:rsidRPr="00D95196">
        <w:rPr>
          <w:rFonts w:ascii="Times New Roman" w:eastAsia="宋体" w:hAnsi="Times New Roman" w:cs="Times New Roman"/>
          <w:b/>
          <w:bCs/>
          <w:kern w:val="0"/>
          <w:sz w:val="28"/>
          <w:szCs w:val="28"/>
        </w:rPr>
        <w:lastRenderedPageBreak/>
        <w:t>Paper Submission Deadline: </w:t>
      </w:r>
      <w:r w:rsidR="00483A74">
        <w:rPr>
          <w:rFonts w:ascii="Times New Roman" w:eastAsia="宋体" w:hAnsi="Times New Roman" w:cs="Times New Roman" w:hint="eastAsia"/>
          <w:b/>
          <w:bCs/>
          <w:kern w:val="0"/>
          <w:sz w:val="28"/>
          <w:szCs w:val="28"/>
        </w:rPr>
        <w:t>Apr</w:t>
      </w:r>
      <w:r w:rsidRPr="00D95196">
        <w:rPr>
          <w:rFonts w:ascii="Times New Roman" w:eastAsia="宋体" w:hAnsi="Times New Roman" w:cs="Times New Roman"/>
          <w:b/>
          <w:bCs/>
          <w:kern w:val="0"/>
          <w:sz w:val="28"/>
          <w:szCs w:val="28"/>
        </w:rPr>
        <w:t>. 30, 202</w:t>
      </w:r>
      <w:r w:rsidR="00483A74">
        <w:rPr>
          <w:rFonts w:ascii="Times New Roman" w:eastAsia="宋体" w:hAnsi="Times New Roman" w:cs="Times New Roman"/>
          <w:b/>
          <w:bCs/>
          <w:kern w:val="0"/>
          <w:sz w:val="28"/>
          <w:szCs w:val="28"/>
        </w:rPr>
        <w:t>4</w:t>
      </w:r>
    </w:p>
    <w:p w14:paraId="2F872016" w14:textId="7CB06AA0" w:rsidR="001570F3" w:rsidRPr="00483A74" w:rsidRDefault="00D95196" w:rsidP="00483A74">
      <w:pPr>
        <w:widowControl/>
        <w:numPr>
          <w:ilvl w:val="0"/>
          <w:numId w:val="7"/>
        </w:numPr>
        <w:spacing w:before="100" w:beforeAutospacing="1" w:after="100" w:afterAutospacing="1"/>
        <w:jc w:val="left"/>
        <w:rPr>
          <w:rFonts w:ascii="Times New Roman" w:eastAsia="宋体" w:hAnsi="Times New Roman" w:cs="Times New Roman"/>
          <w:b/>
          <w:bCs/>
          <w:kern w:val="0"/>
          <w:sz w:val="28"/>
          <w:szCs w:val="28"/>
        </w:rPr>
      </w:pPr>
      <w:r w:rsidRPr="00D95196">
        <w:rPr>
          <w:rFonts w:ascii="Times New Roman" w:eastAsia="宋体" w:hAnsi="Times New Roman" w:cs="Times New Roman"/>
          <w:b/>
          <w:bCs/>
          <w:kern w:val="0"/>
          <w:sz w:val="28"/>
          <w:szCs w:val="28"/>
        </w:rPr>
        <w:t>Acceptance: </w:t>
      </w:r>
      <w:r w:rsidR="00483A74">
        <w:rPr>
          <w:rFonts w:ascii="Times New Roman" w:eastAsia="宋体" w:hAnsi="Times New Roman" w:cs="Times New Roman" w:hint="eastAsia"/>
          <w:b/>
          <w:bCs/>
          <w:kern w:val="0"/>
          <w:sz w:val="28"/>
          <w:szCs w:val="28"/>
        </w:rPr>
        <w:t>Jun</w:t>
      </w:r>
      <w:r w:rsidRPr="00D95196">
        <w:rPr>
          <w:rFonts w:ascii="Times New Roman" w:eastAsia="宋体" w:hAnsi="Times New Roman" w:cs="Times New Roman"/>
          <w:b/>
          <w:bCs/>
          <w:kern w:val="0"/>
          <w:sz w:val="28"/>
          <w:szCs w:val="28"/>
        </w:rPr>
        <w:t xml:space="preserve">. </w:t>
      </w:r>
      <w:r w:rsidR="00483A74">
        <w:rPr>
          <w:rFonts w:ascii="Times New Roman" w:eastAsia="宋体" w:hAnsi="Times New Roman" w:cs="Times New Roman"/>
          <w:b/>
          <w:bCs/>
          <w:kern w:val="0"/>
          <w:sz w:val="28"/>
          <w:szCs w:val="28"/>
        </w:rPr>
        <w:t>7</w:t>
      </w:r>
      <w:r w:rsidRPr="00D95196">
        <w:rPr>
          <w:rFonts w:ascii="Times New Roman" w:eastAsia="宋体" w:hAnsi="Times New Roman" w:cs="Times New Roman"/>
          <w:b/>
          <w:bCs/>
          <w:kern w:val="0"/>
          <w:sz w:val="28"/>
          <w:szCs w:val="28"/>
        </w:rPr>
        <w:t>, 202</w:t>
      </w:r>
      <w:r w:rsidR="005D798A">
        <w:rPr>
          <w:rFonts w:ascii="Times New Roman" w:eastAsia="宋体" w:hAnsi="Times New Roman" w:cs="Times New Roman"/>
          <w:b/>
          <w:bCs/>
          <w:kern w:val="0"/>
          <w:sz w:val="28"/>
          <w:szCs w:val="28"/>
        </w:rPr>
        <w:t>4</w:t>
      </w:r>
    </w:p>
    <w:p w14:paraId="6DE6C4EE" w14:textId="77777777" w:rsidR="001570F3" w:rsidRPr="00734845" w:rsidRDefault="001570F3" w:rsidP="001570F3">
      <w:pPr>
        <w:widowControl/>
        <w:spacing w:before="100" w:beforeAutospacing="1" w:after="100" w:afterAutospacing="1"/>
        <w:jc w:val="left"/>
        <w:outlineLvl w:val="1"/>
        <w:rPr>
          <w:rFonts w:ascii="Times New Roman" w:eastAsia="宋体" w:hAnsi="Times New Roman" w:cs="Times New Roman"/>
          <w:b/>
          <w:bCs/>
          <w:kern w:val="0"/>
          <w:sz w:val="32"/>
          <w:szCs w:val="32"/>
        </w:rPr>
      </w:pPr>
      <w:r w:rsidRPr="00734845">
        <w:rPr>
          <w:rFonts w:ascii="Times New Roman" w:eastAsia="宋体" w:hAnsi="Times New Roman" w:cs="Times New Roman"/>
          <w:b/>
          <w:bCs/>
          <w:kern w:val="0"/>
          <w:sz w:val="32"/>
          <w:szCs w:val="32"/>
        </w:rPr>
        <w:t>Contact</w:t>
      </w:r>
    </w:p>
    <w:p w14:paraId="491DCF9A" w14:textId="1E782C5A" w:rsidR="001570F3" w:rsidRPr="001E71B9" w:rsidRDefault="001570F3" w:rsidP="001570F3">
      <w:pPr>
        <w:widowControl/>
        <w:spacing w:before="100" w:beforeAutospacing="1" w:after="100" w:afterAutospacing="1"/>
        <w:jc w:val="left"/>
        <w:rPr>
          <w:rFonts w:ascii="Times New Roman" w:eastAsia="宋体" w:hAnsi="Times New Roman" w:cs="Times New Roman"/>
          <w:kern w:val="0"/>
          <w:sz w:val="28"/>
          <w:szCs w:val="28"/>
        </w:rPr>
      </w:pPr>
      <w:r w:rsidRPr="001E71B9">
        <w:rPr>
          <w:rFonts w:ascii="Times New Roman" w:eastAsia="宋体" w:hAnsi="Times New Roman" w:cs="Times New Roman"/>
          <w:kern w:val="0"/>
          <w:sz w:val="28"/>
          <w:szCs w:val="28"/>
        </w:rPr>
        <w:t>For any question please do not hesitate to contact </w:t>
      </w:r>
      <w:hyperlink r:id="rId8" w:history="1">
        <w:r w:rsidR="004C429A" w:rsidRPr="005E4DBC">
          <w:rPr>
            <w:rStyle w:val="a5"/>
            <w:rFonts w:ascii="Times New Roman" w:eastAsia="宋体" w:hAnsi="Times New Roman" w:cs="Times New Roman"/>
            <w:kern w:val="0"/>
            <w:sz w:val="28"/>
            <w:szCs w:val="28"/>
          </w:rPr>
          <w:t>gpc2024@hust.edu.cn</w:t>
        </w:r>
      </w:hyperlink>
    </w:p>
    <w:p w14:paraId="170D78D8" w14:textId="77777777" w:rsidR="00CD1B60" w:rsidRPr="00CA5B2C" w:rsidRDefault="00CD1B60">
      <w:pPr>
        <w:rPr>
          <w:rFonts w:ascii="Times New Roman" w:hAnsi="Times New Roman" w:cs="Times New Roman"/>
          <w:sz w:val="28"/>
          <w:szCs w:val="28"/>
        </w:rPr>
      </w:pPr>
    </w:p>
    <w:sectPr w:rsidR="00CD1B60" w:rsidRPr="00CA5B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552B"/>
    <w:multiLevelType w:val="multilevel"/>
    <w:tmpl w:val="377E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700B7"/>
    <w:multiLevelType w:val="multilevel"/>
    <w:tmpl w:val="1360B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152C0"/>
    <w:multiLevelType w:val="multilevel"/>
    <w:tmpl w:val="91F63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A2968"/>
    <w:multiLevelType w:val="multilevel"/>
    <w:tmpl w:val="59DE0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418CA"/>
    <w:multiLevelType w:val="multilevel"/>
    <w:tmpl w:val="67BE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A2834"/>
    <w:multiLevelType w:val="multilevel"/>
    <w:tmpl w:val="26A03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00626A"/>
    <w:multiLevelType w:val="multilevel"/>
    <w:tmpl w:val="ABF2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FC30DA"/>
    <w:multiLevelType w:val="multilevel"/>
    <w:tmpl w:val="920C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FE7E1E"/>
    <w:multiLevelType w:val="multilevel"/>
    <w:tmpl w:val="1534D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F77301"/>
    <w:multiLevelType w:val="multilevel"/>
    <w:tmpl w:val="8A50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6026B0"/>
    <w:multiLevelType w:val="multilevel"/>
    <w:tmpl w:val="D242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43017B"/>
    <w:multiLevelType w:val="multilevel"/>
    <w:tmpl w:val="01A6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484279">
    <w:abstractNumId w:val="0"/>
  </w:num>
  <w:num w:numId="2" w16cid:durableId="917640555">
    <w:abstractNumId w:val="4"/>
  </w:num>
  <w:num w:numId="3" w16cid:durableId="1896819567">
    <w:abstractNumId w:val="11"/>
  </w:num>
  <w:num w:numId="4" w16cid:durableId="1408115292">
    <w:abstractNumId w:val="7"/>
  </w:num>
  <w:num w:numId="5" w16cid:durableId="178545692">
    <w:abstractNumId w:val="6"/>
  </w:num>
  <w:num w:numId="6" w16cid:durableId="1389768187">
    <w:abstractNumId w:val="9"/>
  </w:num>
  <w:num w:numId="7" w16cid:durableId="267785418">
    <w:abstractNumId w:val="10"/>
  </w:num>
  <w:num w:numId="8" w16cid:durableId="511723302">
    <w:abstractNumId w:val="3"/>
  </w:num>
  <w:num w:numId="9" w16cid:durableId="1080103110">
    <w:abstractNumId w:val="8"/>
  </w:num>
  <w:num w:numId="10" w16cid:durableId="1929656363">
    <w:abstractNumId w:val="5"/>
  </w:num>
  <w:num w:numId="11" w16cid:durableId="1492984739">
    <w:abstractNumId w:val="2"/>
  </w:num>
  <w:num w:numId="12" w16cid:durableId="88087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0F3"/>
    <w:rsid w:val="001570F3"/>
    <w:rsid w:val="001E71B9"/>
    <w:rsid w:val="0022733B"/>
    <w:rsid w:val="002A049A"/>
    <w:rsid w:val="00397D67"/>
    <w:rsid w:val="00406F9D"/>
    <w:rsid w:val="00407B7F"/>
    <w:rsid w:val="00452E30"/>
    <w:rsid w:val="00483A74"/>
    <w:rsid w:val="004C429A"/>
    <w:rsid w:val="005D798A"/>
    <w:rsid w:val="00636737"/>
    <w:rsid w:val="006E0653"/>
    <w:rsid w:val="00734845"/>
    <w:rsid w:val="00761AF3"/>
    <w:rsid w:val="008C6270"/>
    <w:rsid w:val="00A1588A"/>
    <w:rsid w:val="00A209EA"/>
    <w:rsid w:val="00C262FC"/>
    <w:rsid w:val="00CA3F69"/>
    <w:rsid w:val="00CA5B2C"/>
    <w:rsid w:val="00CD1B60"/>
    <w:rsid w:val="00D32B8E"/>
    <w:rsid w:val="00D95196"/>
    <w:rsid w:val="00DD06BE"/>
    <w:rsid w:val="00E12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BFB29"/>
  <w15:chartTrackingRefBased/>
  <w15:docId w15:val="{79991607-5405-440C-994A-7348CF5D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1570F3"/>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1570F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1570F3"/>
    <w:rPr>
      <w:rFonts w:ascii="宋体" w:eastAsia="宋体" w:hAnsi="宋体" w:cs="宋体"/>
      <w:b/>
      <w:bCs/>
      <w:kern w:val="0"/>
      <w:sz w:val="36"/>
      <w:szCs w:val="36"/>
    </w:rPr>
  </w:style>
  <w:style w:type="character" w:customStyle="1" w:styleId="30">
    <w:name w:val="标题 3 字符"/>
    <w:basedOn w:val="a0"/>
    <w:link w:val="3"/>
    <w:uiPriority w:val="9"/>
    <w:rsid w:val="001570F3"/>
    <w:rPr>
      <w:rFonts w:ascii="宋体" w:eastAsia="宋体" w:hAnsi="宋体" w:cs="宋体"/>
      <w:b/>
      <w:bCs/>
      <w:kern w:val="0"/>
      <w:sz w:val="27"/>
      <w:szCs w:val="27"/>
    </w:rPr>
  </w:style>
  <w:style w:type="paragraph" w:styleId="a3">
    <w:name w:val="Normal (Web)"/>
    <w:basedOn w:val="a"/>
    <w:uiPriority w:val="99"/>
    <w:semiHidden/>
    <w:unhideWhenUsed/>
    <w:rsid w:val="001570F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570F3"/>
    <w:rPr>
      <w:b/>
      <w:bCs/>
    </w:rPr>
  </w:style>
  <w:style w:type="character" w:styleId="a5">
    <w:name w:val="Hyperlink"/>
    <w:basedOn w:val="a0"/>
    <w:uiPriority w:val="99"/>
    <w:unhideWhenUsed/>
    <w:rsid w:val="001570F3"/>
    <w:rPr>
      <w:color w:val="0000FF"/>
      <w:u w:val="single"/>
    </w:rPr>
  </w:style>
  <w:style w:type="character" w:styleId="a6">
    <w:name w:val="Unresolved Mention"/>
    <w:basedOn w:val="a0"/>
    <w:uiPriority w:val="99"/>
    <w:semiHidden/>
    <w:unhideWhenUsed/>
    <w:rsid w:val="00483A74"/>
    <w:rPr>
      <w:color w:val="605E5C"/>
      <w:shd w:val="clear" w:color="auto" w:fill="E1DFDD"/>
    </w:rPr>
  </w:style>
  <w:style w:type="paragraph" w:customStyle="1" w:styleId="col-lg-3">
    <w:name w:val="col-lg-3"/>
    <w:basedOn w:val="a"/>
    <w:rsid w:val="00C262FC"/>
    <w:pPr>
      <w:widowControl/>
      <w:spacing w:before="100" w:beforeAutospacing="1" w:after="100" w:afterAutospacing="1"/>
      <w:jc w:val="left"/>
    </w:pPr>
    <w:rPr>
      <w:rFonts w:ascii="宋体" w:eastAsia="宋体" w:hAnsi="宋体" w:cs="宋体"/>
      <w:kern w:val="0"/>
      <w:sz w:val="24"/>
      <w:szCs w:val="24"/>
    </w:rPr>
  </w:style>
  <w:style w:type="paragraph" w:customStyle="1" w:styleId="col-lg-7">
    <w:name w:val="col-lg-7"/>
    <w:basedOn w:val="a"/>
    <w:rsid w:val="00C262FC"/>
    <w:pPr>
      <w:widowControl/>
      <w:spacing w:before="100" w:beforeAutospacing="1" w:after="100" w:afterAutospacing="1"/>
      <w:jc w:val="left"/>
    </w:pPr>
    <w:rPr>
      <w:rFonts w:ascii="宋体" w:eastAsia="宋体" w:hAnsi="宋体" w:cs="宋体"/>
      <w:kern w:val="0"/>
      <w:sz w:val="24"/>
      <w:szCs w:val="24"/>
    </w:rPr>
  </w:style>
  <w:style w:type="paragraph" w:customStyle="1" w:styleId="col-lg-2">
    <w:name w:val="col-lg-2"/>
    <w:basedOn w:val="a"/>
    <w:rsid w:val="00C262FC"/>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39"/>
    <w:rsid w:val="00C26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639853">
      <w:bodyDiv w:val="1"/>
      <w:marLeft w:val="0"/>
      <w:marRight w:val="0"/>
      <w:marTop w:val="0"/>
      <w:marBottom w:val="0"/>
      <w:divBdr>
        <w:top w:val="none" w:sz="0" w:space="0" w:color="auto"/>
        <w:left w:val="none" w:sz="0" w:space="0" w:color="auto"/>
        <w:bottom w:val="none" w:sz="0" w:space="0" w:color="auto"/>
        <w:right w:val="none" w:sz="0" w:space="0" w:color="auto"/>
      </w:divBdr>
      <w:divsChild>
        <w:div w:id="787236803">
          <w:marLeft w:val="400"/>
          <w:marRight w:val="400"/>
          <w:marTop w:val="100"/>
          <w:marBottom w:val="100"/>
          <w:divBdr>
            <w:top w:val="none" w:sz="0" w:space="0" w:color="auto"/>
            <w:left w:val="none" w:sz="0" w:space="0" w:color="auto"/>
            <w:bottom w:val="none" w:sz="0" w:space="0" w:color="auto"/>
            <w:right w:val="none" w:sz="0" w:space="0" w:color="auto"/>
          </w:divBdr>
        </w:div>
        <w:div w:id="612246252">
          <w:marLeft w:val="400"/>
          <w:marRight w:val="400"/>
          <w:marTop w:val="100"/>
          <w:marBottom w:val="100"/>
          <w:divBdr>
            <w:top w:val="none" w:sz="0" w:space="0" w:color="auto"/>
            <w:left w:val="none" w:sz="0" w:space="0" w:color="auto"/>
            <w:bottom w:val="none" w:sz="0" w:space="0" w:color="auto"/>
            <w:right w:val="none" w:sz="0" w:space="0" w:color="auto"/>
          </w:divBdr>
        </w:div>
        <w:div w:id="1370449926">
          <w:marLeft w:val="400"/>
          <w:marRight w:val="400"/>
          <w:marTop w:val="100"/>
          <w:marBottom w:val="100"/>
          <w:divBdr>
            <w:top w:val="none" w:sz="0" w:space="0" w:color="auto"/>
            <w:left w:val="none" w:sz="0" w:space="0" w:color="auto"/>
            <w:bottom w:val="none" w:sz="0" w:space="0" w:color="auto"/>
            <w:right w:val="none" w:sz="0" w:space="0" w:color="auto"/>
          </w:divBdr>
        </w:div>
        <w:div w:id="1622029956">
          <w:marLeft w:val="400"/>
          <w:marRight w:val="0"/>
          <w:marTop w:val="0"/>
          <w:marBottom w:val="0"/>
          <w:divBdr>
            <w:top w:val="none" w:sz="0" w:space="0" w:color="auto"/>
            <w:left w:val="none" w:sz="0" w:space="0" w:color="auto"/>
            <w:bottom w:val="none" w:sz="0" w:space="0" w:color="auto"/>
            <w:right w:val="none" w:sz="0" w:space="0" w:color="auto"/>
          </w:divBdr>
        </w:div>
      </w:divsChild>
    </w:div>
    <w:div w:id="369454388">
      <w:bodyDiv w:val="1"/>
      <w:marLeft w:val="0"/>
      <w:marRight w:val="0"/>
      <w:marTop w:val="0"/>
      <w:marBottom w:val="0"/>
      <w:divBdr>
        <w:top w:val="none" w:sz="0" w:space="0" w:color="auto"/>
        <w:left w:val="none" w:sz="0" w:space="0" w:color="auto"/>
        <w:bottom w:val="none" w:sz="0" w:space="0" w:color="auto"/>
        <w:right w:val="none" w:sz="0" w:space="0" w:color="auto"/>
      </w:divBdr>
    </w:div>
    <w:div w:id="422536785">
      <w:bodyDiv w:val="1"/>
      <w:marLeft w:val="0"/>
      <w:marRight w:val="0"/>
      <w:marTop w:val="0"/>
      <w:marBottom w:val="0"/>
      <w:divBdr>
        <w:top w:val="none" w:sz="0" w:space="0" w:color="auto"/>
        <w:left w:val="none" w:sz="0" w:space="0" w:color="auto"/>
        <w:bottom w:val="none" w:sz="0" w:space="0" w:color="auto"/>
        <w:right w:val="none" w:sz="0" w:space="0" w:color="auto"/>
      </w:divBdr>
    </w:div>
    <w:div w:id="921649170">
      <w:bodyDiv w:val="1"/>
      <w:marLeft w:val="0"/>
      <w:marRight w:val="0"/>
      <w:marTop w:val="0"/>
      <w:marBottom w:val="0"/>
      <w:divBdr>
        <w:top w:val="none" w:sz="0" w:space="0" w:color="auto"/>
        <w:left w:val="none" w:sz="0" w:space="0" w:color="auto"/>
        <w:bottom w:val="none" w:sz="0" w:space="0" w:color="auto"/>
        <w:right w:val="none" w:sz="0" w:space="0" w:color="auto"/>
      </w:divBdr>
    </w:div>
    <w:div w:id="1187598365">
      <w:bodyDiv w:val="1"/>
      <w:marLeft w:val="0"/>
      <w:marRight w:val="0"/>
      <w:marTop w:val="0"/>
      <w:marBottom w:val="0"/>
      <w:divBdr>
        <w:top w:val="none" w:sz="0" w:space="0" w:color="auto"/>
        <w:left w:val="none" w:sz="0" w:space="0" w:color="auto"/>
        <w:bottom w:val="none" w:sz="0" w:space="0" w:color="auto"/>
        <w:right w:val="none" w:sz="0" w:space="0" w:color="auto"/>
      </w:divBdr>
    </w:div>
    <w:div w:id="1261111060">
      <w:bodyDiv w:val="1"/>
      <w:marLeft w:val="0"/>
      <w:marRight w:val="0"/>
      <w:marTop w:val="0"/>
      <w:marBottom w:val="0"/>
      <w:divBdr>
        <w:top w:val="none" w:sz="0" w:space="0" w:color="auto"/>
        <w:left w:val="none" w:sz="0" w:space="0" w:color="auto"/>
        <w:bottom w:val="none" w:sz="0" w:space="0" w:color="auto"/>
        <w:right w:val="none" w:sz="0" w:space="0" w:color="auto"/>
      </w:divBdr>
    </w:div>
    <w:div w:id="1511682387">
      <w:bodyDiv w:val="1"/>
      <w:marLeft w:val="0"/>
      <w:marRight w:val="0"/>
      <w:marTop w:val="0"/>
      <w:marBottom w:val="0"/>
      <w:divBdr>
        <w:top w:val="none" w:sz="0" w:space="0" w:color="auto"/>
        <w:left w:val="none" w:sz="0" w:space="0" w:color="auto"/>
        <w:bottom w:val="none" w:sz="0" w:space="0" w:color="auto"/>
        <w:right w:val="none" w:sz="0" w:space="0" w:color="auto"/>
      </w:divBdr>
    </w:div>
    <w:div w:id="1777940349">
      <w:bodyDiv w:val="1"/>
      <w:marLeft w:val="0"/>
      <w:marRight w:val="0"/>
      <w:marTop w:val="0"/>
      <w:marBottom w:val="0"/>
      <w:divBdr>
        <w:top w:val="none" w:sz="0" w:space="0" w:color="auto"/>
        <w:left w:val="none" w:sz="0" w:space="0" w:color="auto"/>
        <w:bottom w:val="none" w:sz="0" w:space="0" w:color="auto"/>
        <w:right w:val="none" w:sz="0" w:space="0" w:color="auto"/>
      </w:divBdr>
    </w:div>
    <w:div w:id="2140102070">
      <w:bodyDiv w:val="1"/>
      <w:marLeft w:val="0"/>
      <w:marRight w:val="0"/>
      <w:marTop w:val="0"/>
      <w:marBottom w:val="0"/>
      <w:divBdr>
        <w:top w:val="none" w:sz="0" w:space="0" w:color="auto"/>
        <w:left w:val="none" w:sz="0" w:space="0" w:color="auto"/>
        <w:bottom w:val="none" w:sz="0" w:space="0" w:color="auto"/>
        <w:right w:val="none" w:sz="0" w:space="0" w:color="auto"/>
      </w:divBdr>
      <w:divsChild>
        <w:div w:id="2073001497">
          <w:marLeft w:val="400"/>
          <w:marRight w:val="400"/>
          <w:marTop w:val="100"/>
          <w:marBottom w:val="100"/>
          <w:divBdr>
            <w:top w:val="none" w:sz="0" w:space="0" w:color="auto"/>
            <w:left w:val="none" w:sz="0" w:space="0" w:color="auto"/>
            <w:bottom w:val="none" w:sz="0" w:space="0" w:color="auto"/>
            <w:right w:val="none" w:sz="0" w:space="0" w:color="auto"/>
          </w:divBdr>
        </w:div>
        <w:div w:id="670257890">
          <w:marLeft w:val="400"/>
          <w:marRight w:val="400"/>
          <w:marTop w:val="100"/>
          <w:marBottom w:val="100"/>
          <w:divBdr>
            <w:top w:val="none" w:sz="0" w:space="0" w:color="auto"/>
            <w:left w:val="none" w:sz="0" w:space="0" w:color="auto"/>
            <w:bottom w:val="none" w:sz="0" w:space="0" w:color="auto"/>
            <w:right w:val="none" w:sz="0" w:space="0" w:color="auto"/>
          </w:divBdr>
        </w:div>
        <w:div w:id="1024863256">
          <w:marLeft w:val="400"/>
          <w:marRight w:val="400"/>
          <w:marTop w:val="100"/>
          <w:marBottom w:val="100"/>
          <w:divBdr>
            <w:top w:val="none" w:sz="0" w:space="0" w:color="auto"/>
            <w:left w:val="none" w:sz="0" w:space="0" w:color="auto"/>
            <w:bottom w:val="none" w:sz="0" w:space="0" w:color="auto"/>
            <w:right w:val="none" w:sz="0" w:space="0" w:color="auto"/>
          </w:divBdr>
        </w:div>
        <w:div w:id="1778215773">
          <w:marLeft w:val="4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c2024@hust.edu.cn" TargetMode="External"/><Relationship Id="rId3" Type="http://schemas.openxmlformats.org/officeDocument/2006/relationships/settings" Target="settings.xml"/><Relationship Id="rId7" Type="http://schemas.openxmlformats.org/officeDocument/2006/relationships/hyperlink" Target="https://www.springer.com/gp/computer-science/ln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023.gpc-conf.org/resource/Microsoft_Word_Proceedings_Templates.zip" TargetMode="External"/><Relationship Id="rId5" Type="http://schemas.openxmlformats.org/officeDocument/2006/relationships/hyperlink" Target="http://2023.gpc-conf.org/resource/LaTeX2e_Proceedings_Templates_download.zi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776</Words>
  <Characters>5251</Characters>
  <Application>Microsoft Office Word</Application>
  <DocSecurity>0</DocSecurity>
  <Lines>201</Lines>
  <Paragraphs>146</Paragraphs>
  <ScaleCrop>false</ScaleCrop>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 黄</dc:creator>
  <cp:keywords/>
  <dc:description/>
  <cp:lastModifiedBy>下酒 月光 ·</cp:lastModifiedBy>
  <cp:revision>15</cp:revision>
  <cp:lastPrinted>2024-03-05T07:37:00Z</cp:lastPrinted>
  <dcterms:created xsi:type="dcterms:W3CDTF">2023-05-23T12:29:00Z</dcterms:created>
  <dcterms:modified xsi:type="dcterms:W3CDTF">2024-03-05T07:38:00Z</dcterms:modified>
</cp:coreProperties>
</file>